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74A98" w:rsidR="00807533" w:rsidRDefault="00CE3924" w14:paraId="472251F3" w14:textId="38C42532">
      <w:pPr>
        <w:rPr>
          <w:rFonts w:ascii="Calibri" w:hAnsi="Calibri" w:cs="Calibri"/>
          <w:b/>
          <w:bCs/>
        </w:rPr>
      </w:pPr>
      <w:r w:rsidRPr="00B74A98">
        <w:rPr>
          <w:rFonts w:ascii="Calibri" w:hAnsi="Calibri" w:cs="Calibri"/>
          <w:b/>
          <w:bCs/>
        </w:rPr>
        <w:t>BO11. FSA TRAINING CENTER VIRTUAL DEMONSTRATION (Q&amp;A)</w:t>
      </w:r>
    </w:p>
    <w:p w:rsidRPr="00B74A98" w:rsidR="00A65C6A" w:rsidP="00A65C6A" w:rsidRDefault="00CE3924" w14:paraId="6DBF563F" w14:textId="7210FA81">
      <w:pPr>
        <w:spacing w:after="0" w:line="240" w:lineRule="auto"/>
        <w:rPr>
          <w:rFonts w:ascii="Calibri" w:hAnsi="Calibri" w:eastAsia="Times New Roman" w:cs="Calibri"/>
          <w:color w:val="000000"/>
        </w:rPr>
      </w:pPr>
      <w:r w:rsidRPr="00B74A98">
        <w:rPr>
          <w:rFonts w:ascii="Calibri" w:hAnsi="Calibri" w:cs="Calibri"/>
          <w:b/>
          <w:bCs/>
        </w:rPr>
        <w:t>Question:</w:t>
      </w:r>
      <w:r w:rsidRPr="00B74A98">
        <w:rPr>
          <w:rFonts w:ascii="Calibri" w:hAnsi="Calibri" w:cs="Calibri"/>
          <w:b/>
          <w:bCs/>
        </w:rPr>
        <w:br/>
      </w:r>
      <w:r w:rsidRPr="00B74A98" w:rsidR="00A65C6A">
        <w:rPr>
          <w:rFonts w:ascii="Calibri" w:hAnsi="Calibri" w:eastAsia="Times New Roman" w:cs="Calibri"/>
          <w:color w:val="000000"/>
        </w:rPr>
        <w:t>I completed the FSA Coach Fundamentals. Yet, it doesn't show I've completed it.</w:t>
      </w:r>
    </w:p>
    <w:p w:rsidRPr="00B74A98" w:rsidR="00CE3924" w:rsidRDefault="00A65C6A" w14:paraId="57D3AF3A" w14:textId="145E3F75">
      <w:pPr>
        <w:rPr>
          <w:rFonts w:ascii="Calibri" w:hAnsi="Calibri" w:eastAsia="Times New Roman" w:cs="Calibri"/>
          <w:color w:val="000000"/>
        </w:rPr>
      </w:pPr>
      <w:r w:rsidRPr="00B74A98">
        <w:rPr>
          <w:rFonts w:ascii="Calibri" w:hAnsi="Calibri" w:cs="Calibri"/>
          <w:b/>
          <w:bCs/>
        </w:rPr>
        <w:t>Response:</w:t>
      </w:r>
      <w:r w:rsidRPr="00B74A98">
        <w:rPr>
          <w:rFonts w:ascii="Calibri" w:hAnsi="Calibri" w:cs="Calibri"/>
          <w:b/>
          <w:bCs/>
        </w:rPr>
        <w:br/>
      </w:r>
      <w:r w:rsidRPr="00B74A98">
        <w:rPr>
          <w:rFonts w:ascii="Calibri" w:hAnsi="Calibri" w:eastAsia="Times New Roman" w:cs="Calibri"/>
          <w:color w:val="000000"/>
        </w:rPr>
        <w:t>Please send an inquiry over to us at coursehelp.fsatraining@ed.gov and we will look into it.</w:t>
      </w:r>
    </w:p>
    <w:p w:rsidRPr="00B74A98" w:rsidR="00A65C6A" w:rsidRDefault="00A65C6A" w14:paraId="7EB51AEE" w14:textId="4F73F15C">
      <w:pPr>
        <w:rPr>
          <w:rFonts w:ascii="Calibri" w:hAnsi="Calibri" w:eastAsia="Times New Roman" w:cs="Calibri"/>
          <w:color w:val="000000"/>
        </w:rPr>
      </w:pPr>
      <w:r w:rsidRPr="00B74A98">
        <w:rPr>
          <w:rFonts w:ascii="Calibri" w:hAnsi="Calibri" w:eastAsia="Times New Roman" w:cs="Calibri"/>
          <w:b/>
          <w:bCs/>
          <w:color w:val="000000"/>
        </w:rPr>
        <w:t>Question:</w:t>
      </w:r>
      <w:r w:rsidRPr="00B74A98">
        <w:rPr>
          <w:rFonts w:ascii="Calibri" w:hAnsi="Calibri" w:eastAsia="Times New Roman" w:cs="Calibri"/>
          <w:b/>
          <w:bCs/>
          <w:color w:val="000000"/>
        </w:rPr>
        <w:br/>
      </w:r>
      <w:r w:rsidRPr="00B74A98">
        <w:rPr>
          <w:rFonts w:ascii="Calibri" w:hAnsi="Calibri" w:eastAsia="Times New Roman" w:cs="Calibri"/>
          <w:color w:val="000000"/>
        </w:rPr>
        <w:t>With NSLDS updating and the potential rollout coming in Spring 2022, will there be resources made available on the FSA training page? Similar to what was done for the integration of FSA Partner Connect from IFap?</w:t>
      </w:r>
      <w:r w:rsidRPr="00B74A98">
        <w:rPr>
          <w:rFonts w:ascii="Calibri" w:hAnsi="Calibri" w:eastAsia="Times New Roman" w:cs="Calibri"/>
          <w:color w:val="000000"/>
        </w:rPr>
        <w:br/>
      </w:r>
      <w:r w:rsidRPr="00B74A98">
        <w:rPr>
          <w:rFonts w:ascii="Calibri" w:hAnsi="Calibri" w:eastAsia="Times New Roman" w:cs="Calibri"/>
          <w:b/>
          <w:bCs/>
          <w:color w:val="000000"/>
        </w:rPr>
        <w:t>Response:</w:t>
      </w:r>
      <w:r w:rsidRPr="00B74A98">
        <w:rPr>
          <w:rFonts w:ascii="Calibri" w:hAnsi="Calibri" w:eastAsia="Times New Roman" w:cs="Calibri"/>
          <w:b/>
          <w:bCs/>
          <w:color w:val="000000"/>
        </w:rPr>
        <w:br/>
      </w:r>
      <w:r w:rsidRPr="00B74A98" w:rsidR="00F5297B">
        <w:rPr>
          <w:rFonts w:ascii="Calibri" w:hAnsi="Calibri" w:eastAsia="Times New Roman" w:cs="Calibri"/>
          <w:color w:val="000000"/>
        </w:rPr>
        <w:t>Yes! We will have new training for NSLDS in the first part of next year at fsatraining.ed.gov. Please stay tuned!</w:t>
      </w:r>
    </w:p>
    <w:p w:rsidRPr="00B74A98" w:rsidR="00F5297B" w:rsidP="00F5297B" w:rsidRDefault="00F5297B" w14:paraId="1A7B6362" w14:textId="75C30F34">
      <w:pPr>
        <w:spacing w:after="0" w:line="240" w:lineRule="auto"/>
        <w:rPr>
          <w:rFonts w:ascii="Calibri" w:hAnsi="Calibri" w:eastAsia="Times New Roman" w:cs="Calibri"/>
          <w:color w:val="000000"/>
        </w:rPr>
      </w:pPr>
      <w:r w:rsidRPr="00B74A98">
        <w:rPr>
          <w:rFonts w:ascii="Calibri" w:hAnsi="Calibri" w:eastAsia="Times New Roman" w:cs="Calibri"/>
          <w:b/>
          <w:bCs/>
          <w:color w:val="000000"/>
        </w:rPr>
        <w:t>Question:</w:t>
      </w:r>
      <w:r w:rsidRPr="00B74A98">
        <w:rPr>
          <w:rFonts w:ascii="Calibri" w:hAnsi="Calibri" w:eastAsia="Times New Roman" w:cs="Calibri"/>
          <w:b/>
          <w:bCs/>
          <w:color w:val="000000"/>
        </w:rPr>
        <w:br/>
      </w:r>
      <w:r w:rsidRPr="00B74A98">
        <w:rPr>
          <w:rFonts w:ascii="Calibri" w:hAnsi="Calibri" w:eastAsia="Times New Roman" w:cs="Calibri"/>
          <w:color w:val="000000"/>
        </w:rPr>
        <w:t>What is the email for assistance with FSA Training?</w:t>
      </w:r>
    </w:p>
    <w:p w:rsidRPr="00B74A98" w:rsidR="0099054E" w:rsidP="0099054E" w:rsidRDefault="00F5297B" w14:paraId="19AD0436" w14:textId="57F2C690">
      <w:pPr>
        <w:spacing w:after="0" w:line="240" w:lineRule="auto"/>
        <w:rPr>
          <w:rFonts w:ascii="Calibri" w:hAnsi="Calibri" w:eastAsia="Times New Roman" w:cs="Calibri"/>
          <w:color w:val="000000"/>
        </w:rPr>
      </w:pPr>
      <w:r w:rsidRPr="00B74A98">
        <w:rPr>
          <w:rFonts w:ascii="Calibri" w:hAnsi="Calibri" w:cs="Calibri"/>
          <w:b/>
          <w:bCs/>
        </w:rPr>
        <w:t>Response:</w:t>
      </w:r>
      <w:r w:rsidRPr="00B74A98">
        <w:rPr>
          <w:rFonts w:ascii="Calibri" w:hAnsi="Calibri" w:cs="Calibri"/>
          <w:b/>
          <w:bCs/>
        </w:rPr>
        <w:br/>
      </w:r>
      <w:hyperlink w:history="1" r:id="rId4">
        <w:r w:rsidRPr="00B74A98" w:rsidR="0099054E">
          <w:rPr>
            <w:rStyle w:val="Hyperlink"/>
            <w:rFonts w:ascii="Calibri" w:hAnsi="Calibri" w:eastAsia="Times New Roman" w:cs="Calibri"/>
          </w:rPr>
          <w:t>helpdesk.fsatraining@ed.gov</w:t>
        </w:r>
      </w:hyperlink>
    </w:p>
    <w:p w:rsidRPr="00B74A98" w:rsidR="0099054E" w:rsidP="0099054E" w:rsidRDefault="0099054E" w14:paraId="30A31166" w14:textId="17B866B8">
      <w:pPr>
        <w:spacing w:after="0" w:line="240" w:lineRule="auto"/>
        <w:rPr>
          <w:rFonts w:ascii="Calibri" w:hAnsi="Calibri" w:eastAsia="Times New Roman" w:cs="Calibri"/>
          <w:color w:val="000000"/>
        </w:rPr>
      </w:pPr>
    </w:p>
    <w:p w:rsidRPr="00B74A98" w:rsidR="0099054E" w:rsidP="0099054E" w:rsidRDefault="0099054E" w14:paraId="05E5952C" w14:textId="0DC28EC9">
      <w:pPr>
        <w:spacing w:after="0" w:line="240" w:lineRule="auto"/>
        <w:rPr>
          <w:rFonts w:ascii="Calibri" w:hAnsi="Calibri" w:eastAsia="Times New Roman" w:cs="Calibri"/>
          <w:color w:val="000000"/>
        </w:rPr>
      </w:pPr>
      <w:r w:rsidRPr="00B74A98">
        <w:rPr>
          <w:rFonts w:ascii="Calibri" w:hAnsi="Calibri" w:eastAsia="Times New Roman" w:cs="Calibri"/>
          <w:b/>
          <w:bCs/>
          <w:color w:val="000000"/>
        </w:rPr>
        <w:t>Question:</w:t>
      </w:r>
      <w:r w:rsidRPr="00B74A98">
        <w:rPr>
          <w:rFonts w:ascii="Calibri" w:hAnsi="Calibri" w:eastAsia="Times New Roman" w:cs="Calibri"/>
          <w:b/>
          <w:bCs/>
          <w:color w:val="000000"/>
        </w:rPr>
        <w:br/>
      </w:r>
      <w:r w:rsidRPr="00B74A98">
        <w:rPr>
          <w:rFonts w:ascii="Calibri" w:hAnsi="Calibri" w:eastAsia="Times New Roman" w:cs="Calibri"/>
          <w:color w:val="000000"/>
        </w:rPr>
        <w:t>For Training Courses, why does my screen not have the 7 boxes with green pictures like yours does?</w:t>
      </w:r>
    </w:p>
    <w:p w:rsidRPr="00B74A98" w:rsidR="0099054E" w:rsidP="0099054E" w:rsidRDefault="0099054E" w14:paraId="1849639C" w14:textId="01BD2A0F">
      <w:pPr>
        <w:spacing w:after="0" w:line="240" w:lineRule="auto"/>
        <w:rPr>
          <w:rFonts w:ascii="Calibri" w:hAnsi="Calibri" w:eastAsia="Times New Roman" w:cs="Calibri"/>
          <w:color w:val="000000"/>
        </w:rPr>
      </w:pPr>
      <w:r w:rsidRPr="00B74A98">
        <w:rPr>
          <w:rFonts w:ascii="Calibri" w:hAnsi="Calibri" w:eastAsia="Times New Roman" w:cs="Calibri"/>
          <w:b/>
          <w:bCs/>
          <w:color w:val="000000"/>
        </w:rPr>
        <w:t>Response:</w:t>
      </w:r>
      <w:r w:rsidRPr="00B74A98">
        <w:rPr>
          <w:rFonts w:ascii="Calibri" w:hAnsi="Calibri" w:eastAsia="Times New Roman" w:cs="Calibri"/>
          <w:b/>
          <w:bCs/>
          <w:color w:val="000000"/>
        </w:rPr>
        <w:br/>
      </w:r>
      <w:r w:rsidRPr="00B74A98" w:rsidR="00EA62E6">
        <w:rPr>
          <w:rFonts w:ascii="Calibri" w:hAnsi="Calibri" w:eastAsia="Times New Roman" w:cs="Calibri"/>
          <w:color w:val="000000"/>
        </w:rPr>
        <w:t>It's probably a sizing issue. Reduce the size in your browser - in Chrome it's the ellipses (...) button in the upper right corner.</w:t>
      </w:r>
    </w:p>
    <w:p w:rsidRPr="00B74A98" w:rsidR="00EA62E6" w:rsidP="00EA62E6" w:rsidRDefault="00EA62E6" w14:paraId="02E77EFB" w14:textId="0E082E0D">
      <w:pPr>
        <w:spacing w:after="0" w:line="240" w:lineRule="auto"/>
        <w:rPr>
          <w:rFonts w:ascii="Calibri" w:hAnsi="Calibri" w:eastAsia="Times New Roman" w:cs="Calibri"/>
          <w:color w:val="000000"/>
        </w:rPr>
      </w:pPr>
      <w:r w:rsidRPr="00B74A98">
        <w:rPr>
          <w:rFonts w:ascii="Calibri" w:hAnsi="Calibri" w:eastAsia="Times New Roman" w:cs="Calibri"/>
          <w:color w:val="000000"/>
        </w:rPr>
        <w:br/>
      </w:r>
      <w:r w:rsidRPr="00B74A98">
        <w:rPr>
          <w:rFonts w:ascii="Calibri" w:hAnsi="Calibri" w:eastAsia="Times New Roman" w:cs="Calibri"/>
          <w:b/>
          <w:bCs/>
          <w:color w:val="000000"/>
        </w:rPr>
        <w:t>Question:</w:t>
      </w:r>
      <w:r w:rsidRPr="00B74A98">
        <w:rPr>
          <w:rFonts w:ascii="Calibri" w:hAnsi="Calibri" w:eastAsia="Times New Roman" w:cs="Calibri"/>
          <w:b/>
          <w:bCs/>
          <w:color w:val="000000"/>
        </w:rPr>
        <w:br/>
      </w:r>
      <w:r w:rsidRPr="00B74A98">
        <w:rPr>
          <w:rFonts w:ascii="Calibri" w:hAnsi="Calibri" w:eastAsia="Times New Roman" w:cs="Calibri"/>
          <w:color w:val="000000"/>
        </w:rPr>
        <w:t xml:space="preserve">You may have mentioned this but </w:t>
      </w:r>
      <w:r w:rsidRPr="00B74A98" w:rsidR="00994222">
        <w:rPr>
          <w:rFonts w:ascii="Calibri" w:hAnsi="Calibri" w:eastAsia="Times New Roman" w:cs="Calibri"/>
          <w:color w:val="000000"/>
        </w:rPr>
        <w:t>I just</w:t>
      </w:r>
      <w:r w:rsidRPr="00B74A98">
        <w:rPr>
          <w:rFonts w:ascii="Calibri" w:hAnsi="Calibri" w:eastAsia="Times New Roman" w:cs="Calibri"/>
          <w:color w:val="000000"/>
        </w:rPr>
        <w:t xml:space="preserve"> got on.  Are all of these trainings free?</w:t>
      </w:r>
    </w:p>
    <w:p w:rsidRPr="00B74A98" w:rsidR="00EA62E6" w:rsidP="0099054E" w:rsidRDefault="00EA62E6" w14:paraId="510334B3" w14:textId="2EC37A0E">
      <w:pPr>
        <w:spacing w:after="0" w:line="240" w:lineRule="auto"/>
        <w:rPr>
          <w:rFonts w:ascii="Calibri" w:hAnsi="Calibri" w:eastAsia="Times New Roman" w:cs="Calibri"/>
          <w:color w:val="000000"/>
        </w:rPr>
      </w:pPr>
      <w:r w:rsidRPr="00B74A98">
        <w:rPr>
          <w:rFonts w:ascii="Calibri" w:hAnsi="Calibri" w:eastAsia="Times New Roman" w:cs="Calibri"/>
          <w:b/>
          <w:bCs/>
          <w:color w:val="000000"/>
        </w:rPr>
        <w:t>Response:</w:t>
      </w:r>
      <w:r w:rsidRPr="00B74A98">
        <w:rPr>
          <w:rFonts w:ascii="Calibri" w:hAnsi="Calibri" w:eastAsia="Times New Roman" w:cs="Calibri"/>
          <w:b/>
          <w:bCs/>
          <w:color w:val="000000"/>
        </w:rPr>
        <w:br/>
      </w:r>
      <w:r w:rsidRPr="00B74A98">
        <w:rPr>
          <w:rFonts w:ascii="Calibri" w:hAnsi="Calibri" w:eastAsia="Times New Roman" w:cs="Calibri"/>
          <w:color w:val="000000"/>
        </w:rPr>
        <w:t>Yes, all of the training at fsatraining.ed.gov is free!</w:t>
      </w:r>
    </w:p>
    <w:p w:rsidRPr="00B74A98" w:rsidR="00EA62E6" w:rsidP="0099054E" w:rsidRDefault="00EA62E6" w14:paraId="1C2E3AE3" w14:textId="5B42D6E7">
      <w:pPr>
        <w:spacing w:after="0" w:line="240" w:lineRule="auto"/>
        <w:rPr>
          <w:rFonts w:ascii="Calibri" w:hAnsi="Calibri" w:eastAsia="Times New Roman" w:cs="Calibri"/>
          <w:color w:val="000000"/>
        </w:rPr>
      </w:pPr>
      <w:r>
        <w:br/>
      </w:r>
      <w:r w:rsidRPr="4E49DB44" w:rsidR="00EA62E6">
        <w:rPr>
          <w:rFonts w:ascii="Calibri" w:hAnsi="Calibri" w:eastAsia="Times New Roman" w:cs="Calibri"/>
          <w:b w:val="1"/>
          <w:bCs w:val="1"/>
          <w:color w:val="000000" w:themeColor="text1" w:themeTint="FF" w:themeShade="FF"/>
        </w:rPr>
        <w:t>Question:</w:t>
      </w:r>
      <w:r>
        <w:br/>
      </w:r>
      <w:r w:rsidRPr="4E49DB44" w:rsidR="506A7405">
        <w:rPr>
          <w:rFonts w:ascii="Calibri" w:hAnsi="Calibri" w:eastAsia="Times New Roman" w:cs="Calibri"/>
          <w:color w:val="000000" w:themeColor="text1" w:themeTint="FF" w:themeShade="FF"/>
        </w:rPr>
        <w:t>A</w:t>
      </w:r>
      <w:r w:rsidRPr="4E49DB44" w:rsidR="00FD0E70">
        <w:rPr>
          <w:rFonts w:ascii="Calibri" w:hAnsi="Calibri" w:eastAsia="Times New Roman" w:cs="Calibri"/>
          <w:color w:val="000000" w:themeColor="text1" w:themeTint="FF" w:themeShade="FF"/>
        </w:rPr>
        <w:t>re FA administrators at foreign school required to do the fundamentals training course and attend in person training as well?</w:t>
      </w:r>
      <w:r>
        <w:br/>
      </w:r>
      <w:r w:rsidRPr="4E49DB44" w:rsidR="00FD0E70">
        <w:rPr>
          <w:rFonts w:ascii="Calibri" w:hAnsi="Calibri" w:eastAsia="Times New Roman" w:cs="Calibri"/>
          <w:b w:val="1"/>
          <w:bCs w:val="1"/>
          <w:color w:val="000000" w:themeColor="text1" w:themeTint="FF" w:themeShade="FF"/>
        </w:rPr>
        <w:t>Response:</w:t>
      </w:r>
      <w:r>
        <w:br/>
      </w:r>
      <w:r w:rsidRPr="4E49DB44" w:rsidR="00FD0E70">
        <w:rPr>
          <w:rFonts w:ascii="Calibri" w:hAnsi="Calibri" w:eastAsia="Times New Roman" w:cs="Calibri"/>
          <w:color w:val="000000" w:themeColor="text1" w:themeTint="FF" w:themeShade="FF"/>
        </w:rPr>
        <w:t>Foreign schools are not required to complete the Fundamentals training course, but you are more than welcome to take the course. Under Training Courses on the black main menu bar we also have the FSA Basics training and the Foreign Schools training. Please evaluate which courses are right for you.</w:t>
      </w:r>
    </w:p>
    <w:p w:rsidRPr="00B74A98" w:rsidR="00FD0E70" w:rsidP="0099054E" w:rsidRDefault="00FD0E70" w14:paraId="58A35391" w14:textId="48AE963D">
      <w:pPr>
        <w:spacing w:after="0" w:line="240" w:lineRule="auto"/>
        <w:rPr>
          <w:rFonts w:ascii="Calibri" w:hAnsi="Calibri" w:eastAsia="Times New Roman" w:cs="Calibri"/>
          <w:color w:val="000000"/>
        </w:rPr>
      </w:pPr>
      <w:r w:rsidRPr="00B74A98">
        <w:rPr>
          <w:rFonts w:ascii="Calibri" w:hAnsi="Calibri" w:eastAsia="Times New Roman" w:cs="Calibri"/>
          <w:color w:val="000000"/>
        </w:rPr>
        <w:br/>
      </w:r>
      <w:r w:rsidRPr="00B74A98">
        <w:rPr>
          <w:rFonts w:ascii="Calibri" w:hAnsi="Calibri" w:eastAsia="Times New Roman" w:cs="Calibri"/>
          <w:b/>
          <w:bCs/>
          <w:color w:val="000000"/>
        </w:rPr>
        <w:t>Question:</w:t>
      </w:r>
      <w:r w:rsidRPr="00B74A98">
        <w:rPr>
          <w:rFonts w:ascii="Calibri" w:hAnsi="Calibri" w:eastAsia="Times New Roman" w:cs="Calibri"/>
          <w:b/>
          <w:bCs/>
          <w:color w:val="000000"/>
        </w:rPr>
        <w:br/>
      </w:r>
      <w:r w:rsidRPr="00B74A98" w:rsidR="00A25A82">
        <w:rPr>
          <w:rFonts w:ascii="Calibri" w:hAnsi="Calibri" w:eastAsia="Times New Roman" w:cs="Calibri"/>
          <w:color w:val="000000"/>
        </w:rPr>
        <w:t>Why isn't this log in the same as all other FSA logins? It would be nice to be able to log in from FSA Partner Connect.</w:t>
      </w:r>
    </w:p>
    <w:p w:rsidRPr="00B74A98" w:rsidR="00A25A82" w:rsidP="0099054E" w:rsidRDefault="00A25A82" w14:paraId="6CC68BBB" w14:textId="411673C7">
      <w:pPr>
        <w:spacing w:after="0" w:line="240" w:lineRule="auto"/>
        <w:rPr>
          <w:rFonts w:ascii="Calibri" w:hAnsi="Calibri" w:eastAsia="Times New Roman" w:cs="Calibri"/>
          <w:color w:val="000000"/>
        </w:rPr>
      </w:pPr>
      <w:r w:rsidRPr="00B74A98">
        <w:rPr>
          <w:rFonts w:ascii="Calibri" w:hAnsi="Calibri" w:eastAsia="Times New Roman" w:cs="Calibri"/>
          <w:b/>
          <w:bCs/>
          <w:color w:val="000000"/>
        </w:rPr>
        <w:t>Response:</w:t>
      </w:r>
      <w:r w:rsidRPr="00B74A98">
        <w:rPr>
          <w:rFonts w:ascii="Calibri" w:hAnsi="Calibri" w:eastAsia="Times New Roman" w:cs="Calibri"/>
          <w:b/>
          <w:bCs/>
          <w:color w:val="000000"/>
        </w:rPr>
        <w:br/>
      </w:r>
      <w:r w:rsidRPr="00B74A98">
        <w:rPr>
          <w:rFonts w:ascii="Calibri" w:hAnsi="Calibri" w:eastAsia="Times New Roman" w:cs="Calibri"/>
          <w:color w:val="000000"/>
        </w:rPr>
        <w:t>We plan to move the FSA Training Center into Partner Connect as we move through our phased implementation. Please stay tuned!</w:t>
      </w:r>
    </w:p>
    <w:p w:rsidRPr="00B74A98" w:rsidR="00870896" w:rsidP="0099054E" w:rsidRDefault="00A25A82" w14:paraId="57E17BEC" w14:textId="77777777">
      <w:pPr>
        <w:spacing w:after="0" w:line="240" w:lineRule="auto"/>
        <w:rPr>
          <w:rFonts w:ascii="Calibri" w:hAnsi="Calibri" w:eastAsia="Times New Roman" w:cs="Calibri"/>
          <w:b/>
          <w:bCs/>
          <w:color w:val="000000"/>
        </w:rPr>
      </w:pPr>
      <w:r w:rsidRPr="00B74A98">
        <w:rPr>
          <w:rFonts w:ascii="Calibri" w:hAnsi="Calibri" w:eastAsia="Times New Roman" w:cs="Calibri"/>
          <w:color w:val="000000"/>
        </w:rPr>
        <w:br/>
      </w:r>
    </w:p>
    <w:p w:rsidRPr="00B74A98" w:rsidR="00A25A82" w:rsidP="0099054E" w:rsidRDefault="00A25A82" w14:paraId="156460C7" w14:textId="6ADB6124">
      <w:pPr>
        <w:spacing w:after="0" w:line="240" w:lineRule="auto"/>
        <w:rPr>
          <w:rFonts w:ascii="Calibri" w:hAnsi="Calibri" w:eastAsia="Times New Roman" w:cs="Calibri"/>
          <w:b/>
          <w:bCs/>
          <w:color w:val="000000"/>
        </w:rPr>
      </w:pPr>
      <w:r w:rsidRPr="00B74A98">
        <w:rPr>
          <w:rFonts w:ascii="Calibri" w:hAnsi="Calibri" w:eastAsia="Times New Roman" w:cs="Calibri"/>
          <w:b/>
          <w:bCs/>
          <w:color w:val="000000"/>
        </w:rPr>
        <w:lastRenderedPageBreak/>
        <w:t>Question:</w:t>
      </w:r>
      <w:r w:rsidRPr="00B74A98">
        <w:rPr>
          <w:rFonts w:ascii="Calibri" w:hAnsi="Calibri" w:eastAsia="Times New Roman" w:cs="Calibri"/>
          <w:b/>
          <w:bCs/>
          <w:color w:val="000000"/>
        </w:rPr>
        <w:br/>
      </w:r>
      <w:r w:rsidRPr="00B74A98">
        <w:rPr>
          <w:rFonts w:ascii="Calibri" w:hAnsi="Calibri" w:eastAsia="Times New Roman" w:cs="Calibri"/>
          <w:color w:val="000000"/>
        </w:rPr>
        <w:t>Is there a PPT to download?</w:t>
      </w:r>
      <w:r w:rsidRPr="00B74A98">
        <w:rPr>
          <w:rFonts w:ascii="Calibri" w:hAnsi="Calibri" w:eastAsia="Times New Roman" w:cs="Calibri"/>
          <w:color w:val="000000"/>
        </w:rPr>
        <w:br/>
      </w:r>
      <w:r w:rsidRPr="00B74A98">
        <w:rPr>
          <w:rFonts w:ascii="Calibri" w:hAnsi="Calibri" w:eastAsia="Times New Roman" w:cs="Calibri"/>
          <w:b/>
          <w:bCs/>
          <w:color w:val="000000"/>
        </w:rPr>
        <w:t>Response:</w:t>
      </w:r>
    </w:p>
    <w:p w:rsidRPr="00B74A98" w:rsidR="0099054E" w:rsidRDefault="00CE6DC9" w14:paraId="41AFBE96" w14:textId="553FD77D">
      <w:pPr>
        <w:rPr>
          <w:rFonts w:ascii="Calibri" w:hAnsi="Calibri" w:eastAsia="Times New Roman" w:cs="Calibri"/>
          <w:color w:val="000000"/>
        </w:rPr>
      </w:pPr>
      <w:r w:rsidRPr="00B74A98">
        <w:rPr>
          <w:rFonts w:ascii="Calibri" w:hAnsi="Calibri" w:eastAsia="Times New Roman" w:cs="Calibri"/>
          <w:color w:val="000000"/>
        </w:rPr>
        <w:t>You may download the slides at fsaconferences.ed.gov.</w:t>
      </w:r>
    </w:p>
    <w:p w:rsidRPr="00B74A98" w:rsidR="00CE6DC9" w:rsidRDefault="00CE6DC9" w14:paraId="0D3AB8CB" w14:textId="70317C61">
      <w:pPr>
        <w:rPr>
          <w:rFonts w:ascii="Calibri" w:hAnsi="Calibri" w:cs="Calibri"/>
          <w:b/>
          <w:bCs/>
        </w:rPr>
      </w:pPr>
      <w:r w:rsidRPr="00B74A98">
        <w:rPr>
          <w:rFonts w:ascii="Calibri" w:hAnsi="Calibri" w:eastAsia="Times New Roman" w:cs="Calibri"/>
          <w:b/>
          <w:bCs/>
          <w:color w:val="000000"/>
        </w:rPr>
        <w:t>Question:</w:t>
      </w:r>
      <w:r w:rsidRPr="00B74A98">
        <w:rPr>
          <w:rFonts w:ascii="Calibri" w:hAnsi="Calibri" w:eastAsia="Times New Roman" w:cs="Calibri"/>
          <w:b/>
          <w:bCs/>
          <w:color w:val="000000"/>
        </w:rPr>
        <w:br/>
      </w:r>
      <w:r w:rsidRPr="00B74A98">
        <w:rPr>
          <w:rFonts w:ascii="Calibri" w:hAnsi="Calibri" w:eastAsia="Times New Roman" w:cs="Calibri"/>
          <w:color w:val="000000"/>
        </w:rPr>
        <w:t>Hello, is there a training requirement for an existing financial aid administrator? I was told an FSA administrator has to complete a 5-day training session every 18 months.  Is this still a FSA policy?</w:t>
      </w:r>
      <w:r w:rsidRPr="00B74A98">
        <w:rPr>
          <w:rFonts w:ascii="Calibri" w:hAnsi="Calibri" w:eastAsia="Times New Roman" w:cs="Calibri"/>
          <w:color w:val="000000"/>
        </w:rPr>
        <w:br/>
      </w:r>
      <w:r w:rsidRPr="00B74A98">
        <w:rPr>
          <w:rFonts w:ascii="Calibri" w:hAnsi="Calibri" w:eastAsia="Times New Roman" w:cs="Calibri"/>
          <w:b/>
          <w:bCs/>
          <w:color w:val="000000"/>
        </w:rPr>
        <w:t>Response:</w:t>
      </w:r>
      <w:r w:rsidRPr="00B74A98">
        <w:rPr>
          <w:rFonts w:ascii="Calibri" w:hAnsi="Calibri" w:eastAsia="Times New Roman" w:cs="Calibri"/>
          <w:color w:val="000000"/>
        </w:rPr>
        <w:br/>
      </w:r>
      <w:r w:rsidRPr="00B74A98">
        <w:rPr>
          <w:rFonts w:ascii="Calibri" w:hAnsi="Calibri" w:eastAsia="Times New Roman" w:cs="Calibri"/>
          <w:color w:val="000000"/>
        </w:rPr>
        <w:t>There is no requirement from FSA that you complete training on an ongoing basis. But please visit the FSA Training Center at fsatraining.ed.gov to partake in any training that will help you in your work.</w:t>
      </w:r>
    </w:p>
    <w:p w:rsidRPr="00B74A98" w:rsidR="00CE3924" w:rsidRDefault="00CE3924" w14:paraId="03C89AFB" w14:textId="41EE4ECC">
      <w:pPr>
        <w:rPr>
          <w:rFonts w:ascii="Calibri" w:hAnsi="Calibri" w:cs="Calibri"/>
          <w:b/>
          <w:bCs/>
        </w:rPr>
      </w:pPr>
    </w:p>
    <w:p w:rsidRPr="00B74A98" w:rsidR="00CE3924" w:rsidRDefault="00CE3924" w14:paraId="6E51CA1D" w14:textId="77777777">
      <w:pPr>
        <w:rPr>
          <w:rFonts w:ascii="Calibri" w:hAnsi="Calibri" w:cs="Calibri"/>
          <w:b/>
          <w:bCs/>
        </w:rPr>
      </w:pPr>
    </w:p>
    <w:sectPr w:rsidRPr="00B74A98" w:rsidR="00CE3924">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924"/>
    <w:rsid w:val="00807533"/>
    <w:rsid w:val="00870896"/>
    <w:rsid w:val="0099054E"/>
    <w:rsid w:val="00994222"/>
    <w:rsid w:val="00A25A82"/>
    <w:rsid w:val="00A65C6A"/>
    <w:rsid w:val="00B74A98"/>
    <w:rsid w:val="00CE3924"/>
    <w:rsid w:val="00CE6DC9"/>
    <w:rsid w:val="00EA62E6"/>
    <w:rsid w:val="00F5297B"/>
    <w:rsid w:val="00FD0E70"/>
    <w:rsid w:val="4E49DB44"/>
    <w:rsid w:val="506A7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9FADA"/>
  <w15:chartTrackingRefBased/>
  <w15:docId w15:val="{D5269EDB-FC07-4A30-94F3-FB11111DDE0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99054E"/>
    <w:rPr>
      <w:color w:val="0563C1" w:themeColor="hyperlink"/>
      <w:u w:val="single"/>
    </w:rPr>
  </w:style>
  <w:style w:type="character" w:styleId="UnresolvedMention">
    <w:name w:val="Unresolved Mention"/>
    <w:basedOn w:val="DefaultParagraphFont"/>
    <w:uiPriority w:val="99"/>
    <w:semiHidden/>
    <w:unhideWhenUsed/>
    <w:rsid w:val="009905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84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hyperlink" Target="mailto:helpdesk.fsatraining@ed.gov" TargetMode="External"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74A30E60CFB84E883CB640155EA27F" ma:contentTypeVersion="10" ma:contentTypeDescription="Create a new document." ma:contentTypeScope="" ma:versionID="62aca5f2c885b363a8686e4658c6e627">
  <xsd:schema xmlns:xsd="http://www.w3.org/2001/XMLSchema" xmlns:xs="http://www.w3.org/2001/XMLSchema" xmlns:p="http://schemas.microsoft.com/office/2006/metadata/properties" xmlns:ns2="ce679b44-aae8-4f64-b342-7d11e3de95db" targetNamespace="http://schemas.microsoft.com/office/2006/metadata/properties" ma:root="true" ma:fieldsID="bd4832f059cade3235810b3fa920aa69" ns2:_="">
    <xsd:import namespace="ce679b44-aae8-4f64-b342-7d11e3de95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Not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79b44-aae8-4f64-b342-7d11e3de95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Notes" ma:index="16" nillable="true" ma:displayName="Notes" ma:description="Do not use - just for reference" ma:format="Dropdown" ma:internalName="Notes">
      <xsd:simpleType>
        <xsd:restriction base="dms:Text">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ce679b44-aae8-4f64-b342-7d11e3de95db" xsi:nil="true"/>
  </documentManagement>
</p:properties>
</file>

<file path=customXml/itemProps1.xml><?xml version="1.0" encoding="utf-8"?>
<ds:datastoreItem xmlns:ds="http://schemas.openxmlformats.org/officeDocument/2006/customXml" ds:itemID="{4DD10A83-1D44-428F-A78E-BF1D864E7265}"/>
</file>

<file path=customXml/itemProps2.xml><?xml version="1.0" encoding="utf-8"?>
<ds:datastoreItem xmlns:ds="http://schemas.openxmlformats.org/officeDocument/2006/customXml" ds:itemID="{9928C13D-3102-4806-B436-E1FE88FB0669}"/>
</file>

<file path=customXml/itemProps3.xml><?xml version="1.0" encoding="utf-8"?>
<ds:datastoreItem xmlns:ds="http://schemas.openxmlformats.org/officeDocument/2006/customXml" ds:itemID="{BAB452CC-C8B2-45F5-B58E-058681B27B1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Claudette  El Azri</dc:creator>
  <keywords/>
  <dc:description/>
  <lastModifiedBy>Holland, Linda</lastModifiedBy>
  <revision>12</revision>
  <dcterms:created xsi:type="dcterms:W3CDTF">2022-02-15T21:03:00.0000000Z</dcterms:created>
  <dcterms:modified xsi:type="dcterms:W3CDTF">2022-02-18T14:02:15.4956134Z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0x010100E174A30E60CFB84E883CB640155EA27F</vt:lpwstr>
  </property>
</Properties>
</file>