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6764"/>
      </w:tblGrid>
      <w:tr w:rsidR="00EE3FA4" w:rsidRPr="009B301E" w:rsidTr="008A6559">
        <w:trPr>
          <w:cantSplit/>
          <w:trHeight w:val="20"/>
        </w:trPr>
        <w:tc>
          <w:tcPr>
            <w:tcW w:w="0" w:type="auto"/>
            <w:gridSpan w:val="2"/>
            <w:tcBorders>
              <w:top w:val="nil"/>
              <w:left w:val="nil"/>
              <w:bottom w:val="nil"/>
              <w:right w:val="nil"/>
            </w:tcBorders>
            <w:shd w:val="clear" w:color="auto" w:fill="FFFFFF"/>
            <w:tcMar>
              <w:left w:w="0" w:type="dxa"/>
              <w:right w:w="0" w:type="dxa"/>
            </w:tcMar>
          </w:tcPr>
          <w:p w:rsidR="00EE3FA4" w:rsidRPr="00E603BA" w:rsidRDefault="00EE3FA4" w:rsidP="004406AC">
            <w:pPr>
              <w:widowControl w:val="0"/>
              <w:tabs>
                <w:tab w:val="center" w:pos="9522"/>
              </w:tabs>
              <w:spacing w:after="120"/>
              <w:jc w:val="center"/>
              <w:rPr>
                <w:rFonts w:ascii="Arial" w:hAnsi="Arial" w:cs="Arial"/>
                <w:noProof/>
                <w:sz w:val="20"/>
                <w:szCs w:val="24"/>
              </w:rPr>
            </w:pPr>
            <w:r>
              <w:rPr>
                <w:rFonts w:ascii="Arial" w:hAnsi="Arial" w:cs="Arial"/>
                <w:noProof/>
                <w:sz w:val="20"/>
                <w:szCs w:val="24"/>
              </w:rPr>
              <w:drawing>
                <wp:inline distT="0" distB="0" distL="0" distR="0" wp14:anchorId="09E4807D" wp14:editId="1E21F7BB">
                  <wp:extent cx="5798820" cy="53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png"/>
                          <pic:cNvPicPr/>
                        </pic:nvPicPr>
                        <pic:blipFill>
                          <a:blip r:embed="rId14">
                            <a:extLst>
                              <a:ext uri="{28A0092B-C50C-407E-A947-70E740481C1C}">
                                <a14:useLocalDpi xmlns:a14="http://schemas.microsoft.com/office/drawing/2010/main" val="0"/>
                              </a:ext>
                            </a:extLst>
                          </a:blip>
                          <a:stretch>
                            <a:fillRect/>
                          </a:stretch>
                        </pic:blipFill>
                        <pic:spPr>
                          <a:xfrm>
                            <a:off x="0" y="0"/>
                            <a:ext cx="5803831" cy="537373"/>
                          </a:xfrm>
                          <a:prstGeom prst="rect">
                            <a:avLst/>
                          </a:prstGeom>
                        </pic:spPr>
                      </pic:pic>
                    </a:graphicData>
                  </a:graphic>
                </wp:inline>
              </w:drawing>
            </w:r>
          </w:p>
        </w:tc>
      </w:tr>
      <w:tr w:rsidR="002358F9" w:rsidRPr="009B301E" w:rsidTr="008A6559">
        <w:trPr>
          <w:cantSplit/>
          <w:trHeight w:val="20"/>
        </w:trPr>
        <w:tc>
          <w:tcPr>
            <w:tcW w:w="0" w:type="auto"/>
            <w:tcBorders>
              <w:top w:val="nil"/>
              <w:left w:val="nil"/>
              <w:bottom w:val="nil"/>
              <w:right w:val="nil"/>
            </w:tcBorders>
            <w:shd w:val="clear" w:color="auto" w:fill="FFFFFF"/>
            <w:tcMar>
              <w:left w:w="0" w:type="dxa"/>
              <w:right w:w="0" w:type="dxa"/>
            </w:tcMar>
          </w:tcPr>
          <w:p w:rsidR="002358F9" w:rsidRDefault="007B0133" w:rsidP="0058059A">
            <w:pPr>
              <w:spacing w:before="120" w:after="120"/>
              <w:jc w:val="right"/>
              <w:rPr>
                <w:rFonts w:ascii="Segoe UI" w:hAnsi="Segoe UI" w:cs="Segoe UI"/>
              </w:rPr>
            </w:pPr>
            <w:r>
              <w:rPr>
                <w:rFonts w:ascii="Segoe UI" w:hAnsi="Segoe UI" w:cs="Segoe UI"/>
                <w:noProof/>
              </w:rPr>
              <w:drawing>
                <wp:inline distT="0" distB="0" distL="0" distR="0" wp14:anchorId="18297CE1" wp14:editId="0AA88335">
                  <wp:extent cx="1203479" cy="4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1205528" cy="443324"/>
                          </a:xfrm>
                          <a:prstGeom prst="rect">
                            <a:avLst/>
                          </a:prstGeom>
                        </pic:spPr>
                      </pic:pic>
                    </a:graphicData>
                  </a:graphic>
                </wp:inline>
              </w:drawing>
            </w:r>
          </w:p>
        </w:tc>
        <w:tc>
          <w:tcPr>
            <w:tcW w:w="0" w:type="auto"/>
            <w:tcBorders>
              <w:top w:val="nil"/>
              <w:left w:val="nil"/>
              <w:bottom w:val="nil"/>
              <w:right w:val="nil"/>
            </w:tcBorders>
            <w:shd w:val="clear" w:color="auto" w:fill="FFFFFF"/>
            <w:vAlign w:val="bottom"/>
          </w:tcPr>
          <w:p w:rsidR="002358F9" w:rsidRPr="0058059A" w:rsidRDefault="004A1782" w:rsidP="000315F6">
            <w:pPr>
              <w:widowControl w:val="0"/>
              <w:spacing w:after="80"/>
              <w:rPr>
                <w:rFonts w:ascii="Segoe UI" w:hAnsi="Segoe UI" w:cs="Segoe UI"/>
                <w:i/>
                <w:color w:val="003DAC"/>
              </w:rPr>
            </w:pPr>
            <w:r>
              <w:rPr>
                <w:rFonts w:ascii="Segoe UI" w:hAnsi="Segoe UI" w:cs="Segoe UI"/>
                <w:i/>
                <w:noProof/>
                <w:color w:val="003DAC"/>
              </w:rPr>
              <w:drawing>
                <wp:inline distT="0" distB="0" distL="0" distR="0" wp14:anchorId="7DBE35F5" wp14:editId="0528F091">
                  <wp:extent cx="2033516" cy="3303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16">
                            <a:extLst>
                              <a:ext uri="{28A0092B-C50C-407E-A947-70E740481C1C}">
                                <a14:useLocalDpi xmlns:a14="http://schemas.microsoft.com/office/drawing/2010/main" val="0"/>
                              </a:ext>
                            </a:extLst>
                          </a:blip>
                          <a:stretch>
                            <a:fillRect/>
                          </a:stretch>
                        </pic:blipFill>
                        <pic:spPr>
                          <a:xfrm>
                            <a:off x="0" y="0"/>
                            <a:ext cx="2033516" cy="330371"/>
                          </a:xfrm>
                          <a:prstGeom prst="rect">
                            <a:avLst/>
                          </a:prstGeom>
                        </pic:spPr>
                      </pic:pic>
                    </a:graphicData>
                  </a:graphic>
                </wp:inline>
              </w:drawing>
            </w:r>
          </w:p>
        </w:tc>
      </w:tr>
      <w:tr w:rsidR="002358F9" w:rsidRPr="009B301E" w:rsidTr="008A6559">
        <w:trPr>
          <w:cantSplit/>
          <w:trHeight w:val="296"/>
        </w:trPr>
        <w:tc>
          <w:tcPr>
            <w:tcW w:w="0" w:type="auto"/>
            <w:tcBorders>
              <w:top w:val="nil"/>
              <w:left w:val="nil"/>
              <w:bottom w:val="single" w:sz="4" w:space="0" w:color="auto"/>
              <w:right w:val="nil"/>
            </w:tcBorders>
            <w:shd w:val="clear" w:color="auto" w:fill="FFFFFF"/>
            <w:tcMar>
              <w:left w:w="0" w:type="dxa"/>
              <w:right w:w="0" w:type="dxa"/>
            </w:tcMar>
          </w:tcPr>
          <w:p w:rsidR="002358F9" w:rsidRDefault="002358F9" w:rsidP="00C056BB">
            <w:pPr>
              <w:rPr>
                <w:rFonts w:ascii="Segoe UI" w:hAnsi="Segoe UI" w:cs="Segoe UI"/>
              </w:rPr>
            </w:pPr>
            <w:r w:rsidRPr="006D7016">
              <w:rPr>
                <w:rFonts w:ascii="Segoe UI" w:hAnsi="Segoe UI" w:cs="Segoe UI"/>
                <w:b/>
                <w:color w:val="76B630"/>
                <w:szCs w:val="24"/>
              </w:rPr>
              <w:t xml:space="preserve">Number </w:t>
            </w:r>
            <w:r w:rsidR="00C056BB">
              <w:rPr>
                <w:rFonts w:ascii="Segoe UI" w:hAnsi="Segoe UI" w:cs="Segoe UI"/>
                <w:b/>
                <w:color w:val="76B630"/>
                <w:szCs w:val="24"/>
              </w:rPr>
              <w:t>59</w:t>
            </w:r>
          </w:p>
        </w:tc>
        <w:tc>
          <w:tcPr>
            <w:tcW w:w="0" w:type="auto"/>
            <w:tcBorders>
              <w:top w:val="nil"/>
              <w:left w:val="nil"/>
              <w:bottom w:val="single" w:sz="4" w:space="0" w:color="auto"/>
              <w:right w:val="nil"/>
            </w:tcBorders>
            <w:shd w:val="clear" w:color="auto" w:fill="FFFFFF"/>
            <w:vAlign w:val="bottom"/>
          </w:tcPr>
          <w:p w:rsidR="002358F9" w:rsidRPr="001E75E1" w:rsidRDefault="00C056BB" w:rsidP="002E5968">
            <w:pPr>
              <w:jc w:val="right"/>
              <w:rPr>
                <w:rFonts w:ascii="Segoe UI" w:eastAsia="Gungsuh" w:hAnsi="Segoe UI" w:cs="Segoe UI"/>
                <w:color w:val="0070C0"/>
                <w:sz w:val="48"/>
                <w:szCs w:val="24"/>
              </w:rPr>
            </w:pPr>
            <w:r>
              <w:rPr>
                <w:rFonts w:ascii="Segoe UI" w:hAnsi="Segoe UI" w:cs="Segoe UI"/>
                <w:b/>
                <w:color w:val="76B630"/>
                <w:szCs w:val="24"/>
              </w:rPr>
              <w:t>December</w:t>
            </w:r>
            <w:r w:rsidR="002E5968">
              <w:rPr>
                <w:rFonts w:ascii="Segoe UI" w:hAnsi="Segoe UI" w:cs="Segoe UI"/>
                <w:b/>
                <w:color w:val="76B630"/>
                <w:szCs w:val="24"/>
              </w:rPr>
              <w:t xml:space="preserve"> </w:t>
            </w:r>
            <w:r w:rsidR="00931927">
              <w:rPr>
                <w:rFonts w:ascii="Segoe UI" w:hAnsi="Segoe UI" w:cs="Segoe UI"/>
                <w:b/>
                <w:color w:val="76B630"/>
                <w:szCs w:val="24"/>
              </w:rPr>
              <w:t>2017</w:t>
            </w:r>
          </w:p>
        </w:tc>
      </w:tr>
      <w:tr w:rsidR="0090451A" w:rsidRPr="009B301E" w:rsidTr="008A6559">
        <w:tblPrEx>
          <w:tblLook w:val="01E0" w:firstRow="1" w:lastRow="1" w:firstColumn="1" w:lastColumn="1" w:noHBand="0" w:noVBand="0"/>
        </w:tblPrEx>
        <w:trPr>
          <w:trHeight w:val="576"/>
        </w:trPr>
        <w:tc>
          <w:tcPr>
            <w:tcW w:w="0" w:type="auto"/>
            <w:gridSpan w:val="2"/>
            <w:tcBorders>
              <w:top w:val="single" w:sz="4" w:space="0" w:color="auto"/>
              <w:left w:val="single" w:sz="4" w:space="0" w:color="auto"/>
              <w:bottom w:val="single" w:sz="4" w:space="0" w:color="auto"/>
              <w:right w:val="single" w:sz="4" w:space="0" w:color="auto"/>
            </w:tcBorders>
            <w:shd w:val="clear" w:color="auto" w:fill="FFFEE5"/>
            <w:vAlign w:val="center"/>
          </w:tcPr>
          <w:p w:rsidR="0090451A" w:rsidRPr="00D87AC2" w:rsidRDefault="0090451A" w:rsidP="0008263C">
            <w:pPr>
              <w:pStyle w:val="BodyText"/>
              <w:jc w:val="center"/>
              <w:rPr>
                <w:rFonts w:ascii="Segoe UI" w:hAnsi="Segoe UI" w:cs="Segoe UI"/>
                <w:color w:val="DB670A"/>
                <w:szCs w:val="24"/>
              </w:rPr>
            </w:pPr>
            <w:r w:rsidRPr="00D87AC2">
              <w:rPr>
                <w:rFonts w:ascii="Segoe UI" w:eastAsia="Gungsuh" w:hAnsi="Segoe UI" w:cs="Segoe UI"/>
                <w:b/>
                <w:color w:val="DB670A"/>
                <w:szCs w:val="24"/>
              </w:rPr>
              <w:t>Summary</w:t>
            </w:r>
          </w:p>
        </w:tc>
      </w:tr>
      <w:tr w:rsidR="0090451A" w:rsidRPr="009B301E" w:rsidTr="008A6559">
        <w:tblPrEx>
          <w:tblLook w:val="01E0" w:firstRow="1" w:lastRow="1" w:firstColumn="1" w:lastColumn="1" w:noHBand="0" w:noVBand="0"/>
        </w:tblPrEx>
        <w:trPr>
          <w:trHeight w:val="1223"/>
        </w:trPr>
        <w:tc>
          <w:tcPr>
            <w:tcW w:w="0" w:type="auto"/>
            <w:gridSpan w:val="2"/>
            <w:tcBorders>
              <w:top w:val="single" w:sz="4" w:space="0" w:color="auto"/>
            </w:tcBorders>
            <w:shd w:val="clear" w:color="auto" w:fill="FFFFFF"/>
          </w:tcPr>
          <w:p w:rsidR="000B3C26" w:rsidRPr="00725150" w:rsidRDefault="00FD1842" w:rsidP="00205704">
            <w:pPr>
              <w:pStyle w:val="BodyText"/>
              <w:spacing w:before="120"/>
              <w:rPr>
                <w:rFonts w:ascii="Segoe UI" w:hAnsi="Segoe UI" w:cs="Segoe UI"/>
                <w:szCs w:val="24"/>
              </w:rPr>
            </w:pPr>
            <w:r w:rsidRPr="00FD1842">
              <w:rPr>
                <w:rFonts w:ascii="Segoe UI" w:hAnsi="Segoe UI" w:cs="Segoe UI"/>
                <w:szCs w:val="24"/>
              </w:rPr>
              <w:t>This newsletter describes</w:t>
            </w:r>
            <w:r w:rsidR="004715BB">
              <w:rPr>
                <w:rFonts w:ascii="Segoe UI" w:hAnsi="Segoe UI" w:cs="Segoe UI"/>
                <w:szCs w:val="24"/>
              </w:rPr>
              <w:t xml:space="preserve"> a</w:t>
            </w:r>
            <w:r w:rsidRPr="00FD1842">
              <w:rPr>
                <w:rFonts w:ascii="Segoe UI" w:hAnsi="Segoe UI" w:cs="Segoe UI"/>
                <w:szCs w:val="24"/>
              </w:rPr>
              <w:t xml:space="preserve"> </w:t>
            </w:r>
            <w:r w:rsidR="00A33349">
              <w:rPr>
                <w:rFonts w:ascii="Segoe UI" w:hAnsi="Segoe UI" w:cs="Segoe UI"/>
                <w:szCs w:val="24"/>
              </w:rPr>
              <w:t>new</w:t>
            </w:r>
            <w:r w:rsidRPr="00FD1842">
              <w:rPr>
                <w:rFonts w:ascii="Segoe UI" w:hAnsi="Segoe UI" w:cs="Segoe UI"/>
                <w:szCs w:val="24"/>
              </w:rPr>
              <w:t xml:space="preserve"> National Student Loan Data System (NSLDS</w:t>
            </w:r>
            <w:r w:rsidR="003A3241" w:rsidRPr="00C8359C">
              <w:rPr>
                <w:rFonts w:ascii="Segoe UI" w:hAnsi="Segoe UI" w:cs="Segoe UI"/>
                <w:szCs w:val="24"/>
                <w:vertAlign w:val="superscript"/>
              </w:rPr>
              <w:t>®</w:t>
            </w:r>
            <w:r w:rsidRPr="00FD1842">
              <w:rPr>
                <w:rFonts w:ascii="Segoe UI" w:hAnsi="Segoe UI" w:cs="Segoe UI"/>
                <w:szCs w:val="24"/>
              </w:rPr>
              <w:t xml:space="preserve">) </w:t>
            </w:r>
            <w:r w:rsidR="0091593B">
              <w:rPr>
                <w:rFonts w:ascii="Segoe UI" w:hAnsi="Segoe UI" w:cs="Segoe UI"/>
                <w:szCs w:val="24"/>
              </w:rPr>
              <w:t xml:space="preserve">report to assist schools with </w:t>
            </w:r>
            <w:r w:rsidR="00931927">
              <w:rPr>
                <w:rFonts w:ascii="Segoe UI" w:hAnsi="Segoe UI" w:cs="Segoe UI"/>
                <w:szCs w:val="24"/>
              </w:rPr>
              <w:t xml:space="preserve">understanding </w:t>
            </w:r>
            <w:r w:rsidR="009A59C2">
              <w:rPr>
                <w:rFonts w:ascii="Segoe UI" w:hAnsi="Segoe UI" w:cs="Segoe UI"/>
                <w:szCs w:val="24"/>
              </w:rPr>
              <w:t>which students are</w:t>
            </w:r>
            <w:r w:rsidR="00205704">
              <w:rPr>
                <w:rFonts w:ascii="Segoe UI" w:hAnsi="Segoe UI" w:cs="Segoe UI"/>
                <w:szCs w:val="24"/>
              </w:rPr>
              <w:t xml:space="preserve"> included in their</w:t>
            </w:r>
            <w:r w:rsidR="0091593B">
              <w:rPr>
                <w:rFonts w:ascii="Segoe UI" w:hAnsi="Segoe UI" w:cs="Segoe UI"/>
                <w:szCs w:val="24"/>
              </w:rPr>
              <w:t xml:space="preserve"> </w:t>
            </w:r>
            <w:r w:rsidR="00931927">
              <w:rPr>
                <w:rFonts w:ascii="Segoe UI" w:hAnsi="Segoe UI" w:cs="Segoe UI"/>
                <w:szCs w:val="24"/>
              </w:rPr>
              <w:t>E</w:t>
            </w:r>
            <w:r w:rsidR="00A33349">
              <w:rPr>
                <w:rFonts w:ascii="Segoe UI" w:hAnsi="Segoe UI" w:cs="Segoe UI"/>
                <w:szCs w:val="24"/>
              </w:rPr>
              <w:t xml:space="preserve">nrollment </w:t>
            </w:r>
            <w:r w:rsidR="00931927">
              <w:rPr>
                <w:rFonts w:ascii="Segoe UI" w:hAnsi="Segoe UI" w:cs="Segoe UI"/>
                <w:szCs w:val="24"/>
              </w:rPr>
              <w:t>R</w:t>
            </w:r>
            <w:r w:rsidR="00A33349">
              <w:rPr>
                <w:rFonts w:ascii="Segoe UI" w:hAnsi="Segoe UI" w:cs="Segoe UI"/>
                <w:szCs w:val="24"/>
              </w:rPr>
              <w:t xml:space="preserve">eporting </w:t>
            </w:r>
            <w:r w:rsidR="00931927">
              <w:rPr>
                <w:rFonts w:ascii="Segoe UI" w:hAnsi="Segoe UI" w:cs="Segoe UI"/>
                <w:szCs w:val="24"/>
              </w:rPr>
              <w:t>Statistics</w:t>
            </w:r>
            <w:r w:rsidR="009C3E00">
              <w:rPr>
                <w:rFonts w:ascii="Segoe UI" w:hAnsi="Segoe UI" w:cs="Segoe UI"/>
                <w:szCs w:val="24"/>
              </w:rPr>
              <w:t>.</w:t>
            </w:r>
            <w:r w:rsidR="00A33349">
              <w:rPr>
                <w:rStyle w:val="Hyperlink"/>
                <w:rFonts w:ascii="Segoe UI" w:hAnsi="Segoe UI" w:cs="Segoe UI"/>
                <w:color w:val="auto"/>
                <w:szCs w:val="24"/>
                <w:u w:val="none"/>
              </w:rPr>
              <w:t xml:space="preserve"> </w:t>
            </w:r>
            <w:r w:rsidR="00B85DB8">
              <w:rPr>
                <w:rStyle w:val="Hyperlink"/>
                <w:rFonts w:ascii="Segoe UI" w:hAnsi="Segoe UI" w:cs="Segoe UI"/>
                <w:color w:val="auto"/>
                <w:szCs w:val="24"/>
                <w:u w:val="none"/>
              </w:rPr>
              <w:t>The</w:t>
            </w:r>
            <w:r w:rsidR="004715BB">
              <w:rPr>
                <w:rStyle w:val="Hyperlink"/>
                <w:rFonts w:ascii="Segoe UI" w:hAnsi="Segoe UI" w:cs="Segoe UI"/>
                <w:color w:val="auto"/>
                <w:szCs w:val="24"/>
                <w:u w:val="none"/>
              </w:rPr>
              <w:t xml:space="preserve"> new </w:t>
            </w:r>
            <w:r w:rsidR="00FB5369">
              <w:rPr>
                <w:rStyle w:val="Hyperlink"/>
                <w:rFonts w:ascii="Segoe UI" w:hAnsi="Segoe UI" w:cs="Segoe UI"/>
                <w:i/>
                <w:color w:val="auto"/>
                <w:szCs w:val="24"/>
                <w:u w:val="none"/>
              </w:rPr>
              <w:t>Enrollment Reporting Statistics Backup Detail Report</w:t>
            </w:r>
            <w:r w:rsidR="0091593B">
              <w:rPr>
                <w:rStyle w:val="Hyperlink"/>
                <w:rFonts w:ascii="Segoe UI" w:hAnsi="Segoe UI" w:cs="Segoe UI"/>
                <w:i/>
                <w:color w:val="auto"/>
                <w:szCs w:val="24"/>
                <w:u w:val="none"/>
              </w:rPr>
              <w:t>,</w:t>
            </w:r>
            <w:r w:rsidR="00B85DB8">
              <w:rPr>
                <w:rStyle w:val="Hyperlink"/>
                <w:rFonts w:ascii="Segoe UI" w:hAnsi="Segoe UI" w:cs="Segoe UI"/>
                <w:color w:val="auto"/>
                <w:szCs w:val="24"/>
                <w:u w:val="none"/>
              </w:rPr>
              <w:t xml:space="preserve"> </w:t>
            </w:r>
            <w:r w:rsidR="0091593B">
              <w:rPr>
                <w:rFonts w:ascii="Segoe UI" w:hAnsi="Segoe UI" w:cs="Segoe UI"/>
                <w:szCs w:val="24"/>
              </w:rPr>
              <w:t xml:space="preserve">now available on </w:t>
            </w:r>
            <w:r w:rsidR="0091593B" w:rsidRPr="00FD1842">
              <w:rPr>
                <w:rFonts w:ascii="Segoe UI" w:hAnsi="Segoe UI" w:cs="Segoe UI"/>
                <w:szCs w:val="24"/>
              </w:rPr>
              <w:t xml:space="preserve">the </w:t>
            </w:r>
            <w:hyperlink r:id="rId17" w:history="1">
              <w:r w:rsidR="0091593B" w:rsidRPr="00FD1842">
                <w:rPr>
                  <w:rStyle w:val="Hyperlink"/>
                  <w:rFonts w:ascii="Segoe UI" w:hAnsi="Segoe UI" w:cs="Segoe UI"/>
                  <w:szCs w:val="24"/>
                </w:rPr>
                <w:t>NSLDS Professional Access</w:t>
              </w:r>
            </w:hyperlink>
            <w:r w:rsidR="0091593B">
              <w:rPr>
                <w:rStyle w:val="Hyperlink"/>
                <w:rFonts w:ascii="Segoe UI" w:hAnsi="Segoe UI" w:cs="Segoe UI"/>
                <w:color w:val="auto"/>
                <w:szCs w:val="24"/>
                <w:u w:val="none"/>
              </w:rPr>
              <w:t xml:space="preserve"> website, </w:t>
            </w:r>
            <w:r w:rsidR="00B85DB8">
              <w:rPr>
                <w:rStyle w:val="Hyperlink"/>
                <w:rFonts w:ascii="Segoe UI" w:hAnsi="Segoe UI" w:cs="Segoe UI"/>
                <w:color w:val="auto"/>
                <w:szCs w:val="24"/>
                <w:u w:val="none"/>
              </w:rPr>
              <w:t>is described below.</w:t>
            </w:r>
          </w:p>
        </w:tc>
      </w:tr>
      <w:tr w:rsidR="00FD1842" w:rsidRPr="009B301E" w:rsidTr="008A6559">
        <w:tblPrEx>
          <w:tblLook w:val="01E0" w:firstRow="1" w:lastRow="1" w:firstColumn="1" w:lastColumn="1" w:noHBand="0" w:noVBand="0"/>
        </w:tblPrEx>
        <w:trPr>
          <w:trHeight w:val="576"/>
        </w:trPr>
        <w:tc>
          <w:tcPr>
            <w:tcW w:w="0" w:type="auto"/>
            <w:gridSpan w:val="2"/>
            <w:shd w:val="clear" w:color="auto" w:fill="FFFEE5"/>
            <w:vAlign w:val="center"/>
          </w:tcPr>
          <w:p w:rsidR="00FD1842" w:rsidRPr="006D7016" w:rsidRDefault="008042D1" w:rsidP="00C056BB">
            <w:pPr>
              <w:pStyle w:val="BodyText"/>
              <w:jc w:val="center"/>
              <w:rPr>
                <w:rFonts w:ascii="Segoe UI" w:hAnsi="Segoe UI" w:cs="Segoe UI"/>
                <w:b/>
              </w:rPr>
            </w:pPr>
            <w:r>
              <w:rPr>
                <w:rFonts w:ascii="Segoe UI" w:eastAsia="Gungsuh" w:hAnsi="Segoe UI" w:cs="Segoe UI"/>
                <w:b/>
                <w:color w:val="E36C0A" w:themeColor="accent6" w:themeShade="BF"/>
                <w:szCs w:val="24"/>
              </w:rPr>
              <w:t xml:space="preserve">NSLDS </w:t>
            </w:r>
            <w:bookmarkStart w:id="0" w:name="_GoBack"/>
            <w:bookmarkEnd w:id="0"/>
            <w:r w:rsidR="004715BB">
              <w:rPr>
                <w:rFonts w:ascii="Segoe UI" w:eastAsia="Gungsuh" w:hAnsi="Segoe UI" w:cs="Segoe UI"/>
                <w:b/>
                <w:color w:val="E36C0A" w:themeColor="accent6" w:themeShade="BF"/>
                <w:szCs w:val="24"/>
              </w:rPr>
              <w:t xml:space="preserve">Enrollment </w:t>
            </w:r>
            <w:r w:rsidR="00C056BB">
              <w:rPr>
                <w:rFonts w:ascii="Segoe UI" w:eastAsia="Gungsuh" w:hAnsi="Segoe UI" w:cs="Segoe UI"/>
                <w:b/>
                <w:color w:val="E36C0A" w:themeColor="accent6" w:themeShade="BF"/>
                <w:szCs w:val="24"/>
              </w:rPr>
              <w:t xml:space="preserve">Reporting Statistics Backup Detail </w:t>
            </w:r>
            <w:r w:rsidR="004715BB">
              <w:rPr>
                <w:rFonts w:ascii="Segoe UI" w:eastAsia="Gungsuh" w:hAnsi="Segoe UI" w:cs="Segoe UI"/>
                <w:b/>
                <w:color w:val="E36C0A" w:themeColor="accent6" w:themeShade="BF"/>
                <w:szCs w:val="24"/>
              </w:rPr>
              <w:t>Report</w:t>
            </w:r>
            <w:r w:rsidR="00513B1A">
              <w:rPr>
                <w:rFonts w:ascii="Segoe UI" w:eastAsia="Gungsuh" w:hAnsi="Segoe UI" w:cs="Segoe UI"/>
                <w:b/>
                <w:color w:val="E36C0A" w:themeColor="accent6" w:themeShade="BF"/>
                <w:szCs w:val="24"/>
              </w:rPr>
              <w:t xml:space="preserve"> </w:t>
            </w:r>
          </w:p>
        </w:tc>
      </w:tr>
      <w:tr w:rsidR="00246ECB" w:rsidRPr="009B301E" w:rsidTr="008A6559">
        <w:tblPrEx>
          <w:tblLook w:val="01E0" w:firstRow="1" w:lastRow="1" w:firstColumn="1" w:lastColumn="1" w:noHBand="0" w:noVBand="0"/>
        </w:tblPrEx>
        <w:trPr>
          <w:trHeight w:val="20"/>
        </w:trPr>
        <w:tc>
          <w:tcPr>
            <w:tcW w:w="0" w:type="auto"/>
            <w:gridSpan w:val="2"/>
            <w:shd w:val="clear" w:color="auto" w:fill="FFFFFF"/>
          </w:tcPr>
          <w:p w:rsidR="00C0635F" w:rsidRDefault="002C7E88" w:rsidP="008C4486">
            <w:pPr>
              <w:pStyle w:val="Heading6"/>
              <w:keepNext w:val="0"/>
              <w:widowControl/>
              <w:spacing w:after="0"/>
              <w:rPr>
                <w:rFonts w:ascii="Segoe UI" w:hAnsi="Segoe UI" w:cs="Segoe UI"/>
                <w:color w:val="003DAC"/>
                <w:szCs w:val="24"/>
              </w:rPr>
            </w:pPr>
            <w:r w:rsidRPr="002C7E88">
              <w:rPr>
                <w:rFonts w:ascii="Segoe UI" w:hAnsi="Segoe UI" w:cs="Segoe UI"/>
                <w:color w:val="003DAC"/>
                <w:szCs w:val="24"/>
              </w:rPr>
              <w:t xml:space="preserve">Enrollment </w:t>
            </w:r>
            <w:r w:rsidR="00FB5369">
              <w:rPr>
                <w:rFonts w:ascii="Segoe UI" w:hAnsi="Segoe UI" w:cs="Segoe UI"/>
                <w:color w:val="003DAC"/>
                <w:szCs w:val="24"/>
              </w:rPr>
              <w:t>Reporting Statistics Backup Detail Report</w:t>
            </w:r>
          </w:p>
          <w:p w:rsidR="00C82972" w:rsidRPr="00AD6D2C" w:rsidRDefault="00C82972" w:rsidP="00C82972">
            <w:pPr>
              <w:spacing w:before="120" w:after="120"/>
              <w:rPr>
                <w:rFonts w:ascii="Segoe UI" w:hAnsi="Segoe UI" w:cs="Segoe UI"/>
                <w:szCs w:val="24"/>
              </w:rPr>
            </w:pPr>
            <w:r w:rsidRPr="00AD6D2C">
              <w:rPr>
                <w:rFonts w:ascii="Segoe UI" w:hAnsi="Segoe UI" w:cs="Segoe UI"/>
                <w:szCs w:val="24"/>
              </w:rPr>
              <w:t xml:space="preserve">The new </w:t>
            </w:r>
            <w:r w:rsidRPr="00AD6D2C">
              <w:rPr>
                <w:rStyle w:val="Hyperlink"/>
                <w:rFonts w:ascii="Segoe UI" w:hAnsi="Segoe UI" w:cs="Segoe UI"/>
                <w:i/>
                <w:color w:val="auto"/>
                <w:szCs w:val="24"/>
                <w:u w:val="none"/>
              </w:rPr>
              <w:t>Enrollment Reporting Statistics Backup Detail Report</w:t>
            </w:r>
            <w:r w:rsidRPr="00AD6D2C" w:rsidDel="00FB5369">
              <w:rPr>
                <w:rFonts w:ascii="Segoe UI" w:hAnsi="Segoe UI" w:cs="Segoe UI"/>
                <w:bCs/>
                <w:i/>
                <w:iCs/>
                <w:szCs w:val="24"/>
              </w:rPr>
              <w:t xml:space="preserve"> </w:t>
            </w:r>
            <w:r w:rsidRPr="00AD6D2C">
              <w:rPr>
                <w:rFonts w:ascii="Segoe UI" w:hAnsi="Segoe UI" w:cs="Segoe UI"/>
                <w:bCs/>
                <w:i/>
                <w:iCs/>
                <w:szCs w:val="24"/>
              </w:rPr>
              <w:t xml:space="preserve">(SCHCB1) </w:t>
            </w:r>
            <w:r w:rsidRPr="00AD6D2C">
              <w:rPr>
                <w:rFonts w:ascii="Segoe UI" w:hAnsi="Segoe UI" w:cs="Segoe UI"/>
                <w:color w:val="000000"/>
                <w:szCs w:val="24"/>
              </w:rPr>
              <w:t xml:space="preserve">allows school users to request an extract that lists the students included in the </w:t>
            </w:r>
            <w:r w:rsidRPr="00AD6D2C">
              <w:rPr>
                <w:rFonts w:ascii="Segoe UI" w:hAnsi="Segoe UI"/>
                <w:b/>
                <w:i/>
                <w:color w:val="000000"/>
                <w:szCs w:val="24"/>
              </w:rPr>
              <w:t>most recently</w:t>
            </w:r>
            <w:r w:rsidRPr="00AD6D2C">
              <w:rPr>
                <w:rFonts w:ascii="Segoe UI" w:hAnsi="Segoe UI" w:cs="Segoe UI"/>
                <w:color w:val="000000"/>
                <w:szCs w:val="24"/>
              </w:rPr>
              <w:t xml:space="preserve"> calculated Enrollment Reporting Statistics. </w:t>
            </w:r>
            <w:r w:rsidRPr="00AD6D2C">
              <w:rPr>
                <w:rFonts w:ascii="Segoe UI" w:hAnsi="Segoe UI" w:cs="Segoe UI"/>
                <w:szCs w:val="24"/>
              </w:rPr>
              <w:t xml:space="preserve">Schools may use this report to identify which individual students were not counted as reported with program enrollment information for the latest Enrollment Reporting Statistics calculation. These students caused the Enrollment Reporting Statistic to be lower. Schools with lower than expected program enrollment percentages </w:t>
            </w:r>
            <w:r w:rsidRPr="00AD6D2C" w:rsidDel="002B760C">
              <w:rPr>
                <w:rFonts w:ascii="Segoe UI" w:hAnsi="Segoe UI" w:cs="Segoe UI"/>
                <w:szCs w:val="24"/>
              </w:rPr>
              <w:t>may</w:t>
            </w:r>
            <w:r w:rsidRPr="00AD6D2C">
              <w:rPr>
                <w:rFonts w:ascii="Segoe UI" w:hAnsi="Segoe UI" w:cs="Segoe UI"/>
                <w:szCs w:val="24"/>
              </w:rPr>
              <w:t xml:space="preserve"> research these students to determine if they should have been reported with program enrollment information.</w:t>
            </w:r>
          </w:p>
          <w:p w:rsidR="00C82972" w:rsidRPr="00AD6D2C" w:rsidRDefault="00C82972" w:rsidP="00C82972">
            <w:pPr>
              <w:spacing w:before="120" w:after="120"/>
              <w:rPr>
                <w:rFonts w:ascii="Segoe UI" w:hAnsi="Segoe UI" w:cs="Segoe UI"/>
                <w:szCs w:val="24"/>
              </w:rPr>
            </w:pPr>
            <w:r w:rsidRPr="00AD6D2C">
              <w:rPr>
                <w:rFonts w:ascii="Segoe UI" w:hAnsi="Segoe UI" w:cs="Segoe UI"/>
                <w:szCs w:val="24"/>
              </w:rPr>
              <w:t>Please note the following specific information about the report:</w:t>
            </w:r>
          </w:p>
          <w:p w:rsidR="00C82972" w:rsidRPr="00AD6D2C" w:rsidRDefault="00C82972" w:rsidP="00C82972">
            <w:pPr>
              <w:pStyle w:val="ListParagraph"/>
              <w:numPr>
                <w:ilvl w:val="0"/>
                <w:numId w:val="20"/>
              </w:numPr>
              <w:spacing w:before="120" w:after="120"/>
              <w:contextualSpacing w:val="0"/>
              <w:rPr>
                <w:rFonts w:ascii="Segoe UI" w:hAnsi="Segoe UI" w:cs="Segoe UI"/>
                <w:color w:val="000000"/>
                <w:sz w:val="24"/>
                <w:szCs w:val="24"/>
              </w:rPr>
            </w:pPr>
            <w:r w:rsidRPr="00AD6D2C">
              <w:rPr>
                <w:rFonts w:ascii="Segoe UI" w:hAnsi="Segoe UI" w:cs="Segoe UI"/>
                <w:color w:val="000000"/>
                <w:sz w:val="24"/>
                <w:szCs w:val="24"/>
              </w:rPr>
              <w:t>Students who were on the school’s roster as of the Start Date</w:t>
            </w:r>
            <w:r>
              <w:rPr>
                <w:rFonts w:ascii="Segoe UI" w:hAnsi="Segoe UI" w:cs="Segoe UI"/>
                <w:color w:val="000000"/>
                <w:sz w:val="24"/>
                <w:szCs w:val="24"/>
              </w:rPr>
              <w:t>,</w:t>
            </w:r>
            <w:r w:rsidRPr="00AD6D2C">
              <w:rPr>
                <w:rFonts w:ascii="Segoe UI" w:hAnsi="Segoe UI" w:cs="Segoe UI"/>
                <w:color w:val="000000"/>
                <w:sz w:val="24"/>
                <w:szCs w:val="24"/>
              </w:rPr>
              <w:t xml:space="preserve"> and </w:t>
            </w:r>
            <w:r>
              <w:rPr>
                <w:rFonts w:ascii="Segoe UI" w:hAnsi="Segoe UI" w:cs="Segoe UI"/>
                <w:color w:val="000000"/>
                <w:sz w:val="24"/>
                <w:szCs w:val="24"/>
              </w:rPr>
              <w:t xml:space="preserve">who </w:t>
            </w:r>
            <w:r w:rsidRPr="00AD6D2C">
              <w:rPr>
                <w:rFonts w:ascii="Segoe UI" w:hAnsi="Segoe UI" w:cs="Segoe UI"/>
                <w:color w:val="000000"/>
                <w:sz w:val="24"/>
                <w:szCs w:val="24"/>
              </w:rPr>
              <w:t>were included in the denominator of the Percent Certified with Program Enrollment calculation</w:t>
            </w:r>
            <w:r>
              <w:rPr>
                <w:rFonts w:ascii="Segoe UI" w:hAnsi="Segoe UI" w:cs="Segoe UI"/>
                <w:color w:val="000000"/>
                <w:sz w:val="24"/>
                <w:szCs w:val="24"/>
              </w:rPr>
              <w:t>,</w:t>
            </w:r>
            <w:r w:rsidRPr="00AD6D2C">
              <w:rPr>
                <w:rFonts w:ascii="Segoe UI" w:hAnsi="Segoe UI" w:cs="Segoe UI"/>
                <w:color w:val="000000"/>
                <w:sz w:val="24"/>
                <w:szCs w:val="24"/>
              </w:rPr>
              <w:t xml:space="preserve"> are listed on the report. </w:t>
            </w:r>
          </w:p>
          <w:p w:rsidR="00C82972" w:rsidRPr="00AD6D2C" w:rsidRDefault="00C82972" w:rsidP="00C82972">
            <w:pPr>
              <w:pStyle w:val="ListParagraph"/>
              <w:numPr>
                <w:ilvl w:val="0"/>
                <w:numId w:val="20"/>
              </w:numPr>
              <w:spacing w:before="120" w:after="120"/>
              <w:contextualSpacing w:val="0"/>
              <w:rPr>
                <w:rFonts w:ascii="Segoe UI" w:hAnsi="Segoe UI" w:cs="Segoe UI"/>
                <w:color w:val="000000"/>
                <w:sz w:val="24"/>
                <w:szCs w:val="24"/>
              </w:rPr>
            </w:pPr>
            <w:r w:rsidRPr="00AD6D2C">
              <w:rPr>
                <w:rFonts w:ascii="Segoe UI" w:hAnsi="Segoe UI" w:cs="Segoe UI"/>
                <w:color w:val="000000"/>
                <w:sz w:val="24"/>
                <w:szCs w:val="24"/>
              </w:rPr>
              <w:t>The</w:t>
            </w:r>
            <w:r w:rsidRPr="00AD6D2C" w:rsidDel="00AA5F23">
              <w:rPr>
                <w:rFonts w:ascii="Segoe UI" w:hAnsi="Segoe UI" w:cs="Segoe UI"/>
                <w:color w:val="000000"/>
                <w:sz w:val="24"/>
                <w:szCs w:val="24"/>
              </w:rPr>
              <w:t xml:space="preserve"> </w:t>
            </w:r>
            <w:r w:rsidRPr="00AD6D2C">
              <w:rPr>
                <w:rFonts w:ascii="Segoe UI" w:hAnsi="Segoe UI" w:cs="Segoe UI"/>
                <w:color w:val="000000"/>
                <w:sz w:val="24"/>
                <w:szCs w:val="24"/>
              </w:rPr>
              <w:t xml:space="preserve">Student Certified with Program Enrollment indicator field identifies those students that were included in the Percent Certified with Program Enrollment calculation’s numerator, meaning that they were successfully certified with program enrollment information at least once during the evaluation period (Start Date to Evaluation Date). </w:t>
            </w:r>
          </w:p>
          <w:p w:rsidR="00C82972" w:rsidRPr="00AD6D2C" w:rsidRDefault="00C82972" w:rsidP="00C82972">
            <w:pPr>
              <w:pStyle w:val="ListParagraph"/>
              <w:numPr>
                <w:ilvl w:val="0"/>
                <w:numId w:val="20"/>
              </w:numPr>
              <w:spacing w:before="120" w:after="120"/>
              <w:contextualSpacing w:val="0"/>
              <w:rPr>
                <w:rFonts w:ascii="Arial" w:hAnsi="Arial" w:cs="Arial"/>
                <w:szCs w:val="24"/>
              </w:rPr>
            </w:pPr>
            <w:r w:rsidRPr="00AD6D2C">
              <w:rPr>
                <w:rFonts w:ascii="Segoe UI" w:hAnsi="Segoe UI" w:cs="Segoe UI"/>
                <w:color w:val="000000"/>
                <w:sz w:val="24"/>
                <w:szCs w:val="24"/>
              </w:rPr>
              <w:t xml:space="preserve">The report also identifies students included in the numerator due to ED-approved exceptions, for example, students certified with an enrollment status of X – Never Attended, or Z – No Record Found. As a reminder, an enrollment status of X or Z does not affect the Enrollment Reporting Statistics. </w:t>
            </w:r>
          </w:p>
          <w:p w:rsidR="00CD0D0D" w:rsidRPr="00E86BEE" w:rsidRDefault="00BA1F6E" w:rsidP="008C4486">
            <w:pPr>
              <w:spacing w:before="120" w:after="120"/>
              <w:rPr>
                <w:rFonts w:ascii="Segoe UI" w:hAnsi="Segoe UI" w:cs="Segoe UI"/>
              </w:rPr>
            </w:pPr>
            <w:r>
              <w:rPr>
                <w:rFonts w:ascii="Segoe UI" w:hAnsi="Segoe UI" w:cs="Segoe UI"/>
                <w:szCs w:val="24"/>
              </w:rPr>
              <w:t>The</w:t>
            </w:r>
            <w:r w:rsidR="00B21789">
              <w:rPr>
                <w:rFonts w:ascii="Segoe UI" w:hAnsi="Segoe UI" w:cs="Segoe UI"/>
                <w:szCs w:val="24"/>
              </w:rPr>
              <w:t xml:space="preserve"> new</w:t>
            </w:r>
            <w:r>
              <w:rPr>
                <w:rFonts w:ascii="Segoe UI" w:hAnsi="Segoe UI" w:cs="Segoe UI"/>
                <w:szCs w:val="24"/>
              </w:rPr>
              <w:t xml:space="preserve"> </w:t>
            </w:r>
            <w:r w:rsidR="00FB5369">
              <w:rPr>
                <w:rStyle w:val="Hyperlink"/>
                <w:rFonts w:ascii="Segoe UI" w:hAnsi="Segoe UI" w:cs="Segoe UI"/>
                <w:i/>
                <w:color w:val="auto"/>
                <w:szCs w:val="24"/>
                <w:u w:val="none"/>
              </w:rPr>
              <w:t>Enrollment Reporting Statistics Backup Detail Report</w:t>
            </w:r>
            <w:r w:rsidR="00FB5369" w:rsidRPr="007E36EB" w:rsidDel="00FB5369">
              <w:rPr>
                <w:rFonts w:ascii="Segoe UI" w:hAnsi="Segoe UI" w:cs="Segoe UI"/>
                <w:i/>
                <w:szCs w:val="24"/>
              </w:rPr>
              <w:t xml:space="preserve"> </w:t>
            </w:r>
            <w:r w:rsidR="00B21789">
              <w:rPr>
                <w:rFonts w:ascii="Segoe UI" w:hAnsi="Segoe UI" w:cs="Segoe UI"/>
                <w:szCs w:val="24"/>
              </w:rPr>
              <w:t>is available in</w:t>
            </w:r>
            <w:r>
              <w:rPr>
                <w:rFonts w:ascii="Segoe UI" w:hAnsi="Segoe UI" w:cs="Segoe UI"/>
                <w:szCs w:val="24"/>
              </w:rPr>
              <w:t xml:space="preserve"> the Report List </w:t>
            </w:r>
            <w:r w:rsidR="00AD0FBB">
              <w:rPr>
                <w:rFonts w:ascii="Segoe UI" w:hAnsi="Segoe UI" w:cs="Segoe UI"/>
                <w:szCs w:val="24"/>
              </w:rPr>
              <w:t>o</w:t>
            </w:r>
            <w:r>
              <w:rPr>
                <w:rFonts w:ascii="Segoe UI" w:hAnsi="Segoe UI" w:cs="Segoe UI"/>
                <w:szCs w:val="24"/>
              </w:rPr>
              <w:t xml:space="preserve">n the Report tab of the </w:t>
            </w:r>
            <w:hyperlink r:id="rId18" w:history="1">
              <w:r w:rsidR="00557745" w:rsidRPr="00FD1842">
                <w:rPr>
                  <w:rStyle w:val="Hyperlink"/>
                  <w:rFonts w:ascii="Segoe UI" w:hAnsi="Segoe UI" w:cs="Segoe UI"/>
                  <w:szCs w:val="24"/>
                </w:rPr>
                <w:t>NSLDS Professional Access</w:t>
              </w:r>
            </w:hyperlink>
            <w:r w:rsidRPr="00BA1F6E">
              <w:rPr>
                <w:rFonts w:ascii="Segoe UI" w:hAnsi="Segoe UI" w:cs="Segoe UI"/>
                <w:szCs w:val="24"/>
              </w:rPr>
              <w:t xml:space="preserve"> </w:t>
            </w:r>
            <w:r w:rsidR="00557745" w:rsidRPr="00061908">
              <w:rPr>
                <w:rFonts w:ascii="Segoe UI" w:hAnsi="Segoe UI" w:cs="Segoe UI"/>
                <w:szCs w:val="24"/>
              </w:rPr>
              <w:t>web</w:t>
            </w:r>
            <w:r w:rsidRPr="00061908">
              <w:rPr>
                <w:rFonts w:ascii="Segoe UI" w:hAnsi="Segoe UI" w:cs="Segoe UI"/>
                <w:szCs w:val="24"/>
              </w:rPr>
              <w:t xml:space="preserve">site. </w:t>
            </w:r>
            <w:r w:rsidR="00061908" w:rsidRPr="00061908">
              <w:rPr>
                <w:rFonts w:ascii="Segoe UI" w:hAnsi="Segoe UI" w:cs="Segoe UI"/>
                <w:szCs w:val="24"/>
              </w:rPr>
              <w:t xml:space="preserve">The </w:t>
            </w:r>
            <w:r w:rsidR="009876BE">
              <w:rPr>
                <w:rFonts w:ascii="Segoe UI" w:hAnsi="Segoe UI" w:cs="Segoe UI"/>
                <w:szCs w:val="24"/>
              </w:rPr>
              <w:t>school</w:t>
            </w:r>
            <w:r w:rsidR="00061908" w:rsidRPr="00061908">
              <w:rPr>
                <w:rFonts w:ascii="Segoe UI" w:hAnsi="Segoe UI" w:cs="Segoe UI"/>
                <w:szCs w:val="24"/>
              </w:rPr>
              <w:t xml:space="preserve"> may choose to receive all data </w:t>
            </w:r>
            <w:r w:rsidR="00B21789">
              <w:rPr>
                <w:rFonts w:ascii="Segoe UI" w:hAnsi="Segoe UI" w:cs="Segoe UI"/>
                <w:szCs w:val="24"/>
              </w:rPr>
              <w:t xml:space="preserve">for all locations </w:t>
            </w:r>
            <w:r w:rsidR="00061908" w:rsidRPr="00061908">
              <w:rPr>
                <w:rFonts w:ascii="Segoe UI" w:hAnsi="Segoe UI" w:cs="Segoe UI"/>
                <w:szCs w:val="24"/>
              </w:rPr>
              <w:t xml:space="preserve">associated with their </w:t>
            </w:r>
            <w:r w:rsidR="00B21789">
              <w:rPr>
                <w:rFonts w:ascii="Segoe UI" w:hAnsi="Segoe UI" w:cs="Segoe UI"/>
                <w:szCs w:val="24"/>
              </w:rPr>
              <w:t>six</w:t>
            </w:r>
            <w:r w:rsidR="00B21789" w:rsidRPr="00061908">
              <w:rPr>
                <w:rFonts w:ascii="Segoe UI" w:hAnsi="Segoe UI" w:cs="Segoe UI"/>
                <w:szCs w:val="24"/>
              </w:rPr>
              <w:t xml:space="preserve">-digit OPEID </w:t>
            </w:r>
            <w:r w:rsidR="00061908" w:rsidRPr="00061908">
              <w:rPr>
                <w:rFonts w:ascii="Segoe UI" w:hAnsi="Segoe UI" w:cs="Segoe UI"/>
                <w:szCs w:val="24"/>
              </w:rPr>
              <w:t xml:space="preserve">by leaving the asterisk (*) in the </w:t>
            </w:r>
            <w:r w:rsidR="00061908" w:rsidRPr="00CF0AC7">
              <w:rPr>
                <w:rFonts w:ascii="Segoe UI" w:hAnsi="Segoe UI" w:cs="Segoe UI"/>
                <w:b/>
                <w:szCs w:val="24"/>
              </w:rPr>
              <w:t>School Location Code</w:t>
            </w:r>
            <w:r w:rsidR="00061908" w:rsidRPr="00061908">
              <w:rPr>
                <w:rFonts w:ascii="Segoe UI" w:hAnsi="Segoe UI" w:cs="Segoe UI"/>
                <w:szCs w:val="24"/>
              </w:rPr>
              <w:t xml:space="preserve"> field, or only data for a single location by entering the eight-digit OPEID for that location. </w:t>
            </w:r>
            <w:r w:rsidR="0001423B">
              <w:rPr>
                <w:rFonts w:ascii="Segoe UI" w:hAnsi="Segoe UI" w:cs="Segoe UI"/>
                <w:szCs w:val="24"/>
              </w:rPr>
              <w:t>T</w:t>
            </w:r>
            <w:r w:rsidR="001F288A" w:rsidRPr="00EC738B">
              <w:rPr>
                <w:rFonts w:ascii="Segoe UI" w:hAnsi="Segoe UI" w:cs="Segoe UI"/>
                <w:szCs w:val="24"/>
              </w:rPr>
              <w:t xml:space="preserve">he report is available with </w:t>
            </w:r>
            <w:r w:rsidR="001F288A" w:rsidRPr="00144F3A">
              <w:rPr>
                <w:rFonts w:ascii="Segoe UI" w:hAnsi="Segoe UI" w:cs="Segoe UI"/>
                <w:b/>
                <w:szCs w:val="24"/>
              </w:rPr>
              <w:t>Extract Type</w:t>
            </w:r>
            <w:r w:rsidR="001F288A" w:rsidRPr="00EC738B">
              <w:rPr>
                <w:rFonts w:ascii="Segoe UI" w:hAnsi="Segoe UI" w:cs="Segoe UI"/>
                <w:szCs w:val="24"/>
              </w:rPr>
              <w:t xml:space="preserve"> options </w:t>
            </w:r>
            <w:r w:rsidR="001F288A">
              <w:rPr>
                <w:rFonts w:ascii="Segoe UI" w:hAnsi="Segoe UI" w:cs="Segoe UI"/>
                <w:szCs w:val="24"/>
              </w:rPr>
              <w:t xml:space="preserve">of </w:t>
            </w:r>
            <w:r w:rsidR="001F288A" w:rsidRPr="00EC738B">
              <w:rPr>
                <w:rFonts w:ascii="Segoe UI" w:hAnsi="Segoe UI" w:cs="Segoe UI"/>
                <w:szCs w:val="24"/>
              </w:rPr>
              <w:t xml:space="preserve">Comma </w:t>
            </w:r>
            <w:r w:rsidR="001F288A">
              <w:rPr>
                <w:rFonts w:ascii="Segoe UI" w:hAnsi="Segoe UI" w:cs="Segoe UI"/>
                <w:szCs w:val="24"/>
              </w:rPr>
              <w:t>Separated Values</w:t>
            </w:r>
            <w:r w:rsidR="001F288A" w:rsidRPr="00EC738B">
              <w:rPr>
                <w:rFonts w:ascii="Segoe UI" w:hAnsi="Segoe UI" w:cs="Segoe UI"/>
                <w:szCs w:val="24"/>
              </w:rPr>
              <w:t xml:space="preserve"> (CSV) and</w:t>
            </w:r>
            <w:r w:rsidR="001F288A">
              <w:rPr>
                <w:rFonts w:ascii="Segoe UI" w:hAnsi="Segoe UI" w:cs="Segoe UI"/>
                <w:szCs w:val="24"/>
              </w:rPr>
              <w:t xml:space="preserve"> </w:t>
            </w:r>
            <w:r w:rsidR="001F288A" w:rsidRPr="00EC738B">
              <w:rPr>
                <w:rFonts w:ascii="Segoe UI" w:hAnsi="Segoe UI" w:cs="Segoe UI"/>
                <w:szCs w:val="24"/>
              </w:rPr>
              <w:t xml:space="preserve">Standard </w:t>
            </w:r>
            <w:r w:rsidR="001F288A" w:rsidRPr="00EC738B">
              <w:rPr>
                <w:rFonts w:ascii="Segoe UI" w:hAnsi="Segoe UI" w:cs="Segoe UI"/>
                <w:szCs w:val="24"/>
              </w:rPr>
              <w:lastRenderedPageBreak/>
              <w:t>(Fixed-width)</w:t>
            </w:r>
            <w:r w:rsidR="0001423B">
              <w:rPr>
                <w:rFonts w:ascii="Segoe UI" w:hAnsi="Segoe UI" w:cs="Segoe UI"/>
                <w:szCs w:val="24"/>
              </w:rPr>
              <w:t xml:space="preserve"> and t</w:t>
            </w:r>
            <w:r w:rsidR="0001423B" w:rsidRPr="00061908">
              <w:rPr>
                <w:rFonts w:ascii="Segoe UI" w:hAnsi="Segoe UI" w:cs="Segoe UI"/>
                <w:szCs w:val="24"/>
              </w:rPr>
              <w:t xml:space="preserve">he </w:t>
            </w:r>
            <w:r w:rsidR="0001423B">
              <w:rPr>
                <w:rFonts w:ascii="Segoe UI" w:hAnsi="Segoe UI" w:cs="Segoe UI"/>
                <w:szCs w:val="24"/>
              </w:rPr>
              <w:t xml:space="preserve">user may choose a </w:t>
            </w:r>
            <w:r w:rsidR="0001423B" w:rsidRPr="00CF0AC7">
              <w:rPr>
                <w:rFonts w:ascii="Segoe UI" w:hAnsi="Segoe UI" w:cs="Segoe UI"/>
                <w:b/>
                <w:szCs w:val="24"/>
              </w:rPr>
              <w:t>Sort By</w:t>
            </w:r>
            <w:r w:rsidR="0001423B">
              <w:rPr>
                <w:rFonts w:ascii="Segoe UI" w:hAnsi="Segoe UI" w:cs="Segoe UI"/>
                <w:szCs w:val="24"/>
              </w:rPr>
              <w:t xml:space="preserve"> option</w:t>
            </w:r>
            <w:r w:rsidR="0001423B" w:rsidRPr="00EC738B">
              <w:rPr>
                <w:rFonts w:ascii="Segoe UI" w:hAnsi="Segoe UI" w:cs="Segoe UI"/>
                <w:szCs w:val="24"/>
              </w:rPr>
              <w:t xml:space="preserve"> </w:t>
            </w:r>
            <w:r w:rsidR="0001423B">
              <w:rPr>
                <w:rFonts w:ascii="Segoe UI" w:hAnsi="Segoe UI" w:cs="Segoe UI"/>
                <w:szCs w:val="24"/>
              </w:rPr>
              <w:t>of</w:t>
            </w:r>
            <w:r w:rsidR="0001423B" w:rsidRPr="00EC738B">
              <w:rPr>
                <w:rFonts w:ascii="Segoe UI" w:hAnsi="Segoe UI" w:cs="Segoe UI"/>
                <w:szCs w:val="24"/>
              </w:rPr>
              <w:t xml:space="preserve"> SSN or Last/First Name</w:t>
            </w:r>
            <w:r w:rsidR="001F288A" w:rsidRPr="00EC738B">
              <w:rPr>
                <w:rFonts w:ascii="Segoe UI" w:hAnsi="Segoe UI" w:cs="Segoe UI"/>
                <w:szCs w:val="24"/>
              </w:rPr>
              <w:t xml:space="preserve">. The output </w:t>
            </w:r>
            <w:r w:rsidR="001F288A">
              <w:rPr>
                <w:rFonts w:ascii="Segoe UI" w:hAnsi="Segoe UI" w:cs="Segoe UI"/>
                <w:szCs w:val="24"/>
              </w:rPr>
              <w:t xml:space="preserve">is </w:t>
            </w:r>
            <w:r w:rsidR="001F288A" w:rsidRPr="00EC738B">
              <w:rPr>
                <w:rFonts w:ascii="Segoe UI" w:hAnsi="Segoe UI" w:cs="Segoe UI"/>
                <w:szCs w:val="24"/>
              </w:rPr>
              <w:t xml:space="preserve">delivered to the </w:t>
            </w:r>
            <w:r w:rsidR="001F288A">
              <w:rPr>
                <w:rFonts w:ascii="Segoe UI" w:hAnsi="Segoe UI" w:cs="Segoe UI"/>
                <w:szCs w:val="24"/>
              </w:rPr>
              <w:t>Student Aid Internet Gateway (</w:t>
            </w:r>
            <w:r w:rsidR="001F288A" w:rsidRPr="00EC738B">
              <w:rPr>
                <w:rFonts w:ascii="Segoe UI" w:hAnsi="Segoe UI" w:cs="Segoe UI"/>
                <w:szCs w:val="24"/>
              </w:rPr>
              <w:t>SAIG</w:t>
            </w:r>
            <w:r w:rsidR="001F288A">
              <w:rPr>
                <w:rFonts w:ascii="Segoe UI" w:hAnsi="Segoe UI" w:cs="Segoe UI"/>
                <w:szCs w:val="24"/>
              </w:rPr>
              <w:t>)</w:t>
            </w:r>
            <w:r w:rsidR="001F288A" w:rsidRPr="00EC738B">
              <w:rPr>
                <w:rFonts w:ascii="Segoe UI" w:hAnsi="Segoe UI" w:cs="Segoe UI"/>
                <w:szCs w:val="24"/>
              </w:rPr>
              <w:t xml:space="preserve"> mailbox (TG number) associated with the FSA User ID that requested the report, using message class </w:t>
            </w:r>
            <w:r w:rsidR="001F288A">
              <w:rPr>
                <w:rFonts w:ascii="Segoe UI" w:hAnsi="Segoe UI" w:cs="Segoe UI"/>
                <w:szCs w:val="24"/>
              </w:rPr>
              <w:t>ERSBCDOP</w:t>
            </w:r>
            <w:r w:rsidR="001F288A" w:rsidRPr="00EC738B">
              <w:rPr>
                <w:rFonts w:ascii="Segoe UI" w:hAnsi="Segoe UI" w:cs="Segoe UI"/>
                <w:szCs w:val="24"/>
              </w:rPr>
              <w:t xml:space="preserve"> for CSV or </w:t>
            </w:r>
            <w:r w:rsidR="001F288A">
              <w:rPr>
                <w:rFonts w:ascii="Segoe UI" w:hAnsi="Segoe UI" w:cs="Segoe UI"/>
                <w:szCs w:val="24"/>
              </w:rPr>
              <w:t>ERSBFWOP</w:t>
            </w:r>
            <w:r w:rsidR="001F288A" w:rsidRPr="00EC738B">
              <w:rPr>
                <w:rFonts w:ascii="Segoe UI" w:hAnsi="Segoe UI" w:cs="Segoe UI"/>
                <w:szCs w:val="24"/>
              </w:rPr>
              <w:t xml:space="preserve"> for Fixed-width. </w:t>
            </w:r>
          </w:p>
          <w:p w:rsidR="00E51E2C" w:rsidRDefault="00E51E2C" w:rsidP="00B21789">
            <w:pPr>
              <w:spacing w:before="120" w:after="120"/>
              <w:jc w:val="center"/>
              <w:rPr>
                <w:rFonts w:ascii="Segoe UI" w:hAnsi="Segoe UI" w:cs="Segoe UI"/>
                <w:szCs w:val="24"/>
              </w:rPr>
            </w:pPr>
            <w:r>
              <w:rPr>
                <w:rFonts w:ascii="Segoe UI" w:hAnsi="Segoe UI" w:cs="Segoe UI"/>
                <w:noProof/>
                <w:szCs w:val="24"/>
              </w:rPr>
              <w:drawing>
                <wp:inline distT="0" distB="0" distL="0" distR="0" wp14:anchorId="0EA1A832" wp14:editId="6ABE3E82">
                  <wp:extent cx="6734175" cy="4215329"/>
                  <wp:effectExtent l="19050" t="19050" r="9525" b="13970"/>
                  <wp:docPr id="2" name="Picture 2" descr="C:\Users\Oliver.Dolan\AppData\Local\Microsoft\Windows\Temporary Internet Files\Content.Outlook\HCK1Z1PW\SCHCB1_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er.Dolan\AppData\Local\Microsoft\Windows\Temporary Internet Files\Content.Outlook\HCK1Z1PW\SCHCB1_S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34175" cy="4215329"/>
                          </a:xfrm>
                          <a:prstGeom prst="rect">
                            <a:avLst/>
                          </a:prstGeom>
                          <a:noFill/>
                          <a:ln>
                            <a:solidFill>
                              <a:schemeClr val="tx1"/>
                            </a:solidFill>
                          </a:ln>
                        </pic:spPr>
                      </pic:pic>
                    </a:graphicData>
                  </a:graphic>
                </wp:inline>
              </w:drawing>
            </w:r>
          </w:p>
          <w:p w:rsidR="00AD6D2C" w:rsidRDefault="009E284D" w:rsidP="00DB282F">
            <w:pPr>
              <w:spacing w:before="120" w:after="120"/>
              <w:rPr>
                <w:rFonts w:ascii="Segoe UI" w:hAnsi="Segoe UI" w:cs="Segoe UI"/>
                <w:szCs w:val="24"/>
              </w:rPr>
            </w:pPr>
            <w:r w:rsidRPr="0063681B">
              <w:rPr>
                <w:rFonts w:ascii="Segoe UI" w:hAnsi="Segoe UI" w:cs="Segoe UI"/>
                <w:szCs w:val="24"/>
              </w:rPr>
              <w:t xml:space="preserve">The </w:t>
            </w:r>
            <w:r>
              <w:rPr>
                <w:rFonts w:ascii="Segoe UI" w:hAnsi="Segoe UI" w:cs="Segoe UI"/>
                <w:szCs w:val="24"/>
              </w:rPr>
              <w:t>file layout for this new report</w:t>
            </w:r>
            <w:r w:rsidRPr="0063681B">
              <w:rPr>
                <w:rFonts w:ascii="Segoe UI" w:hAnsi="Segoe UI" w:cs="Segoe UI"/>
                <w:szCs w:val="24"/>
              </w:rPr>
              <w:t xml:space="preserve"> is available </w:t>
            </w:r>
            <w:r>
              <w:rPr>
                <w:rFonts w:ascii="Segoe UI" w:hAnsi="Segoe UI" w:cs="Segoe UI"/>
                <w:szCs w:val="24"/>
              </w:rPr>
              <w:t>i</w:t>
            </w:r>
            <w:r w:rsidRPr="0063681B">
              <w:rPr>
                <w:rFonts w:ascii="Segoe UI" w:hAnsi="Segoe UI" w:cs="Segoe UI"/>
                <w:szCs w:val="24"/>
              </w:rPr>
              <w:t xml:space="preserve">n the </w:t>
            </w:r>
            <w:hyperlink r:id="rId20" w:history="1">
              <w:r w:rsidRPr="0001423B">
                <w:rPr>
                  <w:rStyle w:val="Hyperlink"/>
                  <w:rFonts w:ascii="Segoe UI" w:hAnsi="Segoe UI" w:cs="Segoe UI"/>
                  <w:szCs w:val="24"/>
                </w:rPr>
                <w:t xml:space="preserve">NSLDS </w:t>
              </w:r>
              <w:r w:rsidR="0001423B" w:rsidRPr="0001423B">
                <w:rPr>
                  <w:rStyle w:val="Hyperlink"/>
                  <w:rFonts w:ascii="Segoe UI" w:hAnsi="Segoe UI" w:cs="Segoe UI"/>
                  <w:szCs w:val="24"/>
                </w:rPr>
                <w:t>Record Layouts</w:t>
              </w:r>
            </w:hyperlink>
            <w:r w:rsidRPr="0063681B">
              <w:rPr>
                <w:rFonts w:ascii="Segoe UI" w:hAnsi="Segoe UI" w:cs="Segoe UI"/>
                <w:szCs w:val="24"/>
              </w:rPr>
              <w:t xml:space="preserve"> section </w:t>
            </w:r>
            <w:r w:rsidRPr="00EC738B">
              <w:rPr>
                <w:rFonts w:ascii="Segoe UI" w:hAnsi="Segoe UI" w:cs="Segoe UI"/>
                <w:szCs w:val="24"/>
              </w:rPr>
              <w:t>of the Information for Financial Ai</w:t>
            </w:r>
            <w:r>
              <w:rPr>
                <w:rFonts w:ascii="Segoe UI" w:hAnsi="Segoe UI" w:cs="Segoe UI"/>
                <w:szCs w:val="24"/>
              </w:rPr>
              <w:t>d Professionals (IFAP) website</w:t>
            </w:r>
            <w:r w:rsidRPr="0063681B">
              <w:rPr>
                <w:rFonts w:ascii="Segoe UI" w:hAnsi="Segoe UI" w:cs="Segoe UI"/>
                <w:szCs w:val="24"/>
              </w:rPr>
              <w:t>.</w:t>
            </w:r>
            <w:r>
              <w:rPr>
                <w:rFonts w:ascii="Segoe UI" w:hAnsi="Segoe UI" w:cs="Segoe UI"/>
                <w:szCs w:val="24"/>
              </w:rPr>
              <w:t xml:space="preserve"> </w:t>
            </w:r>
          </w:p>
          <w:p w:rsidR="009E284D" w:rsidRDefault="009E284D" w:rsidP="00DB282F">
            <w:pPr>
              <w:spacing w:before="120" w:after="120"/>
              <w:rPr>
                <w:rFonts w:ascii="Segoe UI" w:hAnsi="Segoe UI" w:cs="Segoe UI"/>
                <w:szCs w:val="24"/>
              </w:rPr>
            </w:pPr>
            <w:r>
              <w:rPr>
                <w:rFonts w:ascii="Segoe UI" w:hAnsi="Segoe UI" w:cs="Segoe UI"/>
                <w:szCs w:val="24"/>
              </w:rPr>
              <w:t xml:space="preserve">An example of the report that has been imported into a spreadsheet with columns labeled is provided below. The </w:t>
            </w:r>
            <w:r w:rsidRPr="002F7609">
              <w:rPr>
                <w:rFonts w:ascii="Segoe UI" w:hAnsi="Segoe UI" w:cs="Segoe UI"/>
                <w:b/>
                <w:szCs w:val="24"/>
              </w:rPr>
              <w:t>Student Certified with Program Enrollment Indicator</w:t>
            </w:r>
            <w:r>
              <w:rPr>
                <w:rFonts w:ascii="Segoe UI" w:hAnsi="Segoe UI" w:cs="Segoe UI"/>
                <w:szCs w:val="24"/>
              </w:rPr>
              <w:t xml:space="preserve"> signifies that the student was included in the numerator when marked with a ‘Y’, and the </w:t>
            </w:r>
            <w:r w:rsidRPr="002F7609">
              <w:rPr>
                <w:rFonts w:ascii="Segoe UI" w:hAnsi="Segoe UI" w:cs="Segoe UI"/>
                <w:b/>
                <w:szCs w:val="24"/>
              </w:rPr>
              <w:t>Numerator Exception Indicator</w:t>
            </w:r>
            <w:r>
              <w:rPr>
                <w:rFonts w:ascii="Segoe UI" w:hAnsi="Segoe UI" w:cs="Segoe UI"/>
                <w:szCs w:val="24"/>
              </w:rPr>
              <w:t xml:space="preserve"> notes where exceptions, mentioned previously, apply.</w:t>
            </w:r>
          </w:p>
          <w:p w:rsidR="00E51E2C" w:rsidRDefault="00E51E2C" w:rsidP="00DB282F">
            <w:pPr>
              <w:spacing w:before="120" w:after="120"/>
              <w:rPr>
                <w:rFonts w:ascii="Segoe UI" w:hAnsi="Segoe UI" w:cs="Segoe UI"/>
                <w:szCs w:val="24"/>
              </w:rPr>
            </w:pPr>
            <w:r>
              <w:rPr>
                <w:rFonts w:ascii="Segoe UI" w:hAnsi="Segoe UI" w:cs="Segoe UI"/>
                <w:noProof/>
                <w:szCs w:val="24"/>
              </w:rPr>
              <w:drawing>
                <wp:inline distT="0" distB="0" distL="0" distR="0" wp14:anchorId="6FFC1708" wp14:editId="350C795B">
                  <wp:extent cx="6543675" cy="1316300"/>
                  <wp:effectExtent l="0" t="0" r="0" b="0"/>
                  <wp:docPr id="3" name="Picture 3" descr="C:\Users\Oliver.Dolan\AppData\Local\Microsoft\Windows\Temporary Internet Files\Content.Outlook\HCK1Z1PW\SCHCB1_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liver.Dolan\AppData\Local\Microsoft\Windows\Temporary Internet Files\Content.Outlook\HCK1Z1PW\SCHCB1_outpu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43675" cy="1316300"/>
                          </a:xfrm>
                          <a:prstGeom prst="rect">
                            <a:avLst/>
                          </a:prstGeom>
                          <a:noFill/>
                          <a:ln>
                            <a:noFill/>
                          </a:ln>
                        </pic:spPr>
                      </pic:pic>
                    </a:graphicData>
                  </a:graphic>
                </wp:inline>
              </w:drawing>
            </w:r>
          </w:p>
          <w:p w:rsidR="001F288A" w:rsidRDefault="001F288A" w:rsidP="00DB282F">
            <w:pPr>
              <w:spacing w:before="120" w:after="120"/>
              <w:rPr>
                <w:rFonts w:ascii="Segoe UI" w:hAnsi="Segoe UI" w:cs="Segoe UI"/>
                <w:szCs w:val="24"/>
              </w:rPr>
            </w:pPr>
            <w:r>
              <w:rPr>
                <w:rFonts w:ascii="Segoe UI" w:hAnsi="Segoe UI" w:cs="Segoe UI"/>
                <w:szCs w:val="24"/>
              </w:rPr>
              <w:t>Please note that the new</w:t>
            </w:r>
            <w:r w:rsidRPr="00CD0D0D">
              <w:rPr>
                <w:rFonts w:ascii="Segoe UI" w:hAnsi="Segoe UI" w:cs="Segoe UI"/>
                <w:szCs w:val="24"/>
              </w:rPr>
              <w:t xml:space="preserve"> report </w:t>
            </w:r>
            <w:r>
              <w:rPr>
                <w:rFonts w:ascii="Segoe UI" w:hAnsi="Segoe UI" w:cs="Segoe UI"/>
              </w:rPr>
              <w:t>can only</w:t>
            </w:r>
            <w:r w:rsidRPr="00CD0D0D">
              <w:rPr>
                <w:rFonts w:ascii="Segoe UI" w:hAnsi="Segoe UI" w:cs="Segoe UI"/>
              </w:rPr>
              <w:t xml:space="preserve"> provide data </w:t>
            </w:r>
            <w:r>
              <w:rPr>
                <w:rFonts w:ascii="Segoe UI" w:hAnsi="Segoe UI" w:cs="Segoe UI"/>
              </w:rPr>
              <w:t xml:space="preserve">for the most recently calculated Enrollment Reporting Statistic. The Enrollment Reporting Statistics are displayed under the Enrollment Reporting Profile page </w:t>
            </w:r>
            <w:r>
              <w:rPr>
                <w:rFonts w:ascii="Segoe UI" w:hAnsi="Segoe UI" w:cs="Segoe UI"/>
                <w:szCs w:val="24"/>
              </w:rPr>
              <w:t xml:space="preserve">of the </w:t>
            </w:r>
            <w:hyperlink r:id="rId22" w:history="1">
              <w:r w:rsidRPr="00FD1842">
                <w:rPr>
                  <w:rStyle w:val="Hyperlink"/>
                  <w:rFonts w:ascii="Segoe UI" w:hAnsi="Segoe UI" w:cs="Segoe UI"/>
                  <w:szCs w:val="24"/>
                </w:rPr>
                <w:t>NSLDS Professional Access</w:t>
              </w:r>
            </w:hyperlink>
            <w:r w:rsidRPr="00BA1F6E">
              <w:rPr>
                <w:rFonts w:ascii="Segoe UI" w:hAnsi="Segoe UI" w:cs="Segoe UI"/>
                <w:szCs w:val="24"/>
              </w:rPr>
              <w:t xml:space="preserve"> </w:t>
            </w:r>
            <w:r w:rsidRPr="00061908">
              <w:rPr>
                <w:rFonts w:ascii="Segoe UI" w:hAnsi="Segoe UI" w:cs="Segoe UI"/>
                <w:szCs w:val="24"/>
              </w:rPr>
              <w:t>website</w:t>
            </w:r>
            <w:r>
              <w:rPr>
                <w:rFonts w:ascii="Segoe UI" w:hAnsi="Segoe UI" w:cs="Segoe UI"/>
                <w:szCs w:val="24"/>
              </w:rPr>
              <w:t>.</w:t>
            </w:r>
          </w:p>
          <w:p w:rsidR="00D41BA5" w:rsidRDefault="00DB282F" w:rsidP="00DB282F">
            <w:pPr>
              <w:spacing w:before="120" w:after="120"/>
              <w:rPr>
                <w:rFonts w:ascii="Segoe UI" w:hAnsi="Segoe UI" w:cs="Segoe UI"/>
                <w:szCs w:val="24"/>
              </w:rPr>
            </w:pPr>
            <w:r>
              <w:rPr>
                <w:rFonts w:ascii="Segoe UI" w:hAnsi="Segoe UI" w:cs="Segoe UI"/>
                <w:b/>
                <w:i/>
                <w:szCs w:val="24"/>
              </w:rPr>
              <w:lastRenderedPageBreak/>
              <w:t>Reminder</w:t>
            </w:r>
            <w:r w:rsidRPr="000C3CF0">
              <w:rPr>
                <w:rFonts w:ascii="Segoe UI" w:hAnsi="Segoe UI" w:cs="Segoe UI"/>
                <w:b/>
                <w:i/>
                <w:szCs w:val="24"/>
              </w:rPr>
              <w:t>:</w:t>
            </w:r>
            <w:r>
              <w:rPr>
                <w:rFonts w:ascii="Segoe UI" w:hAnsi="Segoe UI" w:cs="Segoe UI"/>
                <w:szCs w:val="24"/>
              </w:rPr>
              <w:t xml:space="preserve">  </w:t>
            </w:r>
            <w:r w:rsidR="001408D6">
              <w:rPr>
                <w:rFonts w:ascii="Segoe UI" w:hAnsi="Segoe UI" w:cs="Segoe UI"/>
                <w:szCs w:val="24"/>
              </w:rPr>
              <w:t xml:space="preserve">Enrollment Reporting Statistics are calculated during the third week of each month.  Only students who were on the school’s enrollment reporting roster as of the Start Date for the evaluation period are included in the calculation. The Start Date is 135 days prior to the Evaluation Date.  </w:t>
            </w:r>
          </w:p>
          <w:p w:rsidR="000B3C26" w:rsidRPr="00246ECB" w:rsidRDefault="001408D6" w:rsidP="00331238">
            <w:pPr>
              <w:spacing w:before="120" w:after="120"/>
              <w:rPr>
                <w:rFonts w:ascii="Segoe UI" w:hAnsi="Segoe UI" w:cs="Segoe UI"/>
                <w:szCs w:val="24"/>
              </w:rPr>
            </w:pPr>
            <w:r>
              <w:rPr>
                <w:rFonts w:ascii="Segoe UI" w:hAnsi="Segoe UI" w:cs="Segoe UI"/>
                <w:szCs w:val="24"/>
              </w:rPr>
              <w:t xml:space="preserve">Please </w:t>
            </w:r>
            <w:r w:rsidR="0001423B">
              <w:rPr>
                <w:rFonts w:ascii="Segoe UI" w:hAnsi="Segoe UI" w:cs="Segoe UI"/>
                <w:szCs w:val="24"/>
              </w:rPr>
              <w:t xml:space="preserve">refer to </w:t>
            </w:r>
            <w:r>
              <w:rPr>
                <w:rFonts w:ascii="Segoe UI" w:hAnsi="Segoe UI" w:cs="Segoe UI"/>
                <w:szCs w:val="24"/>
              </w:rPr>
              <w:t xml:space="preserve">the </w:t>
            </w:r>
            <w:r w:rsidR="0001423B">
              <w:rPr>
                <w:rFonts w:ascii="Segoe UI" w:hAnsi="Segoe UI" w:cs="Segoe UI"/>
                <w:szCs w:val="24"/>
              </w:rPr>
              <w:t xml:space="preserve">NSLDS </w:t>
            </w:r>
            <w:r>
              <w:rPr>
                <w:rFonts w:ascii="Segoe UI" w:hAnsi="Segoe UI" w:cs="Segoe UI"/>
                <w:szCs w:val="24"/>
              </w:rPr>
              <w:t xml:space="preserve">Enrollment Reporting Guide for more information about Enrollment Reporting Statistics, and for information about other </w:t>
            </w:r>
            <w:r w:rsidR="009918A0">
              <w:rPr>
                <w:rFonts w:ascii="Segoe UI" w:hAnsi="Segoe UI" w:cs="Segoe UI"/>
                <w:szCs w:val="24"/>
              </w:rPr>
              <w:t>tools and</w:t>
            </w:r>
            <w:r>
              <w:rPr>
                <w:rFonts w:ascii="Segoe UI" w:hAnsi="Segoe UI" w:cs="Segoe UI"/>
                <w:szCs w:val="24"/>
              </w:rPr>
              <w:t xml:space="preserve"> reports that are available to assist schools with Enrollment Reporting. </w:t>
            </w:r>
            <w:r w:rsidRPr="0063681B">
              <w:rPr>
                <w:rFonts w:ascii="Segoe UI" w:hAnsi="Segoe UI" w:cs="Segoe UI"/>
                <w:szCs w:val="24"/>
              </w:rPr>
              <w:t>The NSLDS Enrollment Reporting Guide is</w:t>
            </w:r>
            <w:r w:rsidR="00D41BA5">
              <w:rPr>
                <w:rFonts w:ascii="Segoe UI" w:hAnsi="Segoe UI" w:cs="Segoe UI"/>
                <w:szCs w:val="24"/>
              </w:rPr>
              <w:t xml:space="preserve"> </w:t>
            </w:r>
            <w:r w:rsidRPr="0063681B">
              <w:rPr>
                <w:rFonts w:ascii="Segoe UI" w:hAnsi="Segoe UI" w:cs="Segoe UI"/>
                <w:szCs w:val="24"/>
              </w:rPr>
              <w:t xml:space="preserve">available </w:t>
            </w:r>
            <w:r>
              <w:rPr>
                <w:rFonts w:ascii="Segoe UI" w:hAnsi="Segoe UI" w:cs="Segoe UI"/>
                <w:szCs w:val="24"/>
              </w:rPr>
              <w:t>i</w:t>
            </w:r>
            <w:r w:rsidRPr="0063681B">
              <w:rPr>
                <w:rFonts w:ascii="Segoe UI" w:hAnsi="Segoe UI" w:cs="Segoe UI"/>
                <w:szCs w:val="24"/>
              </w:rPr>
              <w:t xml:space="preserve">n the </w:t>
            </w:r>
            <w:hyperlink r:id="rId23" w:history="1">
              <w:r w:rsidRPr="00557745">
                <w:rPr>
                  <w:rStyle w:val="Hyperlink"/>
                  <w:rFonts w:ascii="Segoe UI" w:hAnsi="Segoe UI" w:cs="Segoe UI"/>
                  <w:szCs w:val="24"/>
                </w:rPr>
                <w:t>NSLDS User Documentation</w:t>
              </w:r>
            </w:hyperlink>
            <w:r w:rsidRPr="0063681B">
              <w:rPr>
                <w:rFonts w:ascii="Segoe UI" w:hAnsi="Segoe UI" w:cs="Segoe UI"/>
                <w:szCs w:val="24"/>
              </w:rPr>
              <w:t xml:space="preserve"> section </w:t>
            </w:r>
            <w:r w:rsidRPr="00EC738B">
              <w:rPr>
                <w:rFonts w:ascii="Segoe UI" w:hAnsi="Segoe UI" w:cs="Segoe UI"/>
                <w:szCs w:val="24"/>
              </w:rPr>
              <w:t xml:space="preserve">of the </w:t>
            </w:r>
            <w:r>
              <w:rPr>
                <w:rFonts w:ascii="Segoe UI" w:hAnsi="Segoe UI" w:cs="Segoe UI"/>
                <w:szCs w:val="24"/>
              </w:rPr>
              <w:t>IFAP website</w:t>
            </w:r>
            <w:r w:rsidRPr="0063681B">
              <w:rPr>
                <w:rFonts w:ascii="Segoe UI" w:hAnsi="Segoe UI" w:cs="Segoe UI"/>
                <w:szCs w:val="24"/>
              </w:rPr>
              <w:t>.</w:t>
            </w:r>
          </w:p>
        </w:tc>
      </w:tr>
      <w:tr w:rsidR="00D91C31" w:rsidRPr="009B301E" w:rsidTr="008A6559">
        <w:tblPrEx>
          <w:tblLook w:val="01E0" w:firstRow="1" w:lastRow="1" w:firstColumn="1" w:lastColumn="1" w:noHBand="0" w:noVBand="0"/>
        </w:tblPrEx>
        <w:trPr>
          <w:cantSplit/>
          <w:trHeight w:val="576"/>
        </w:trPr>
        <w:tc>
          <w:tcPr>
            <w:tcW w:w="0" w:type="auto"/>
            <w:gridSpan w:val="2"/>
            <w:shd w:val="clear" w:color="auto" w:fill="FFFEE5"/>
            <w:vAlign w:val="center"/>
          </w:tcPr>
          <w:p w:rsidR="00D91C31" w:rsidRPr="006D7016" w:rsidRDefault="00D91C31" w:rsidP="00BF52A5">
            <w:pPr>
              <w:pStyle w:val="BodyText"/>
              <w:keepNext/>
              <w:keepLines/>
              <w:jc w:val="center"/>
              <w:rPr>
                <w:rFonts w:ascii="Segoe UI" w:hAnsi="Segoe UI" w:cs="Segoe UI"/>
                <w:szCs w:val="24"/>
              </w:rPr>
            </w:pPr>
            <w:r w:rsidRPr="00D91C31">
              <w:rPr>
                <w:rFonts w:ascii="Segoe UI" w:eastAsia="Gungsuh" w:hAnsi="Segoe UI" w:cs="Segoe UI"/>
                <w:b/>
                <w:color w:val="E36C0A" w:themeColor="accent6" w:themeShade="BF"/>
                <w:szCs w:val="24"/>
              </w:rPr>
              <w:lastRenderedPageBreak/>
              <w:t>Customer Service Reminder</w:t>
            </w:r>
          </w:p>
        </w:tc>
      </w:tr>
      <w:tr w:rsidR="00D91C31" w:rsidRPr="009B301E" w:rsidTr="008A6559">
        <w:tblPrEx>
          <w:tblLook w:val="01E0" w:firstRow="1" w:lastRow="1" w:firstColumn="1" w:lastColumn="1" w:noHBand="0" w:noVBand="0"/>
        </w:tblPrEx>
        <w:trPr>
          <w:cantSplit/>
          <w:trHeight w:val="112"/>
        </w:trPr>
        <w:tc>
          <w:tcPr>
            <w:tcW w:w="0" w:type="auto"/>
            <w:gridSpan w:val="2"/>
            <w:shd w:val="clear" w:color="auto" w:fill="FFFFFF"/>
          </w:tcPr>
          <w:p w:rsidR="001A03A9" w:rsidRDefault="001A03A9" w:rsidP="001A03A9">
            <w:pPr>
              <w:pStyle w:val="ListParagraph"/>
              <w:keepNext/>
              <w:keepLines/>
              <w:spacing w:before="120" w:after="120"/>
              <w:ind w:left="0"/>
              <w:contextualSpacing w:val="0"/>
              <w:rPr>
                <w:rFonts w:ascii="Segoe UI" w:hAnsi="Segoe UI" w:cs="Segoe UI"/>
                <w:sz w:val="24"/>
                <w:szCs w:val="24"/>
              </w:rPr>
            </w:pPr>
            <w:r w:rsidRPr="006D7016">
              <w:rPr>
                <w:rFonts w:ascii="Segoe UI" w:hAnsi="Segoe UI" w:cs="Segoe UI"/>
                <w:sz w:val="24"/>
                <w:szCs w:val="24"/>
              </w:rPr>
              <w:t xml:space="preserve">Please remember to keep your </w:t>
            </w:r>
            <w:hyperlink r:id="rId24" w:history="1">
              <w:r w:rsidRPr="006D7016">
                <w:rPr>
                  <w:rStyle w:val="Hyperlink"/>
                  <w:rFonts w:ascii="Segoe UI" w:hAnsi="Segoe UI" w:cs="Segoe UI"/>
                  <w:sz w:val="24"/>
                  <w:szCs w:val="24"/>
                </w:rPr>
                <w:t>NSLDS Professional Access</w:t>
              </w:r>
            </w:hyperlink>
            <w:r w:rsidRPr="006D7016">
              <w:rPr>
                <w:rFonts w:ascii="Segoe UI" w:hAnsi="Segoe UI" w:cs="Segoe UI"/>
                <w:sz w:val="24"/>
                <w:szCs w:val="24"/>
              </w:rPr>
              <w:t xml:space="preserve"> </w:t>
            </w:r>
            <w:r w:rsidR="003D6DEF">
              <w:rPr>
                <w:rFonts w:ascii="Segoe UI" w:hAnsi="Segoe UI" w:cs="Segoe UI"/>
                <w:sz w:val="24"/>
                <w:szCs w:val="24"/>
              </w:rPr>
              <w:t xml:space="preserve">website </w:t>
            </w:r>
            <w:r w:rsidRPr="006D7016">
              <w:rPr>
                <w:rFonts w:ascii="Segoe UI" w:hAnsi="Segoe UI" w:cs="Segoe UI"/>
                <w:sz w:val="24"/>
                <w:szCs w:val="24"/>
              </w:rPr>
              <w:t>ORG contacts current and always list at least a Primary Contact for yo</w:t>
            </w:r>
            <w:r>
              <w:rPr>
                <w:rFonts w:ascii="Segoe UI" w:hAnsi="Segoe UI" w:cs="Segoe UI"/>
                <w:sz w:val="24"/>
                <w:szCs w:val="24"/>
              </w:rPr>
              <w:t>ur organization. I</w:t>
            </w:r>
            <w:r w:rsidRPr="006D7016">
              <w:rPr>
                <w:rFonts w:ascii="Segoe UI" w:hAnsi="Segoe UI" w:cs="Segoe UI"/>
                <w:sz w:val="24"/>
                <w:szCs w:val="24"/>
              </w:rPr>
              <w:t xml:space="preserve">t is important to include a Customer Svc (Borrowers) contact as the information is displayed on the NSLDS Student Access </w:t>
            </w:r>
            <w:r w:rsidR="003D6DEF">
              <w:rPr>
                <w:rFonts w:ascii="Segoe UI" w:hAnsi="Segoe UI" w:cs="Segoe UI"/>
                <w:sz w:val="24"/>
                <w:szCs w:val="24"/>
              </w:rPr>
              <w:t>web</w:t>
            </w:r>
            <w:r w:rsidRPr="006D7016">
              <w:rPr>
                <w:rFonts w:ascii="Segoe UI" w:hAnsi="Segoe UI" w:cs="Segoe UI"/>
                <w:sz w:val="24"/>
                <w:szCs w:val="24"/>
              </w:rPr>
              <w:t>site and may be viewed by borrowers and other Federal Student Aid partners.</w:t>
            </w:r>
          </w:p>
          <w:p w:rsidR="001A03A9" w:rsidRDefault="001A03A9" w:rsidP="001A03A9">
            <w:pPr>
              <w:pStyle w:val="ListParagraph"/>
              <w:keepNext/>
              <w:keepLines/>
              <w:spacing w:before="120" w:after="120"/>
              <w:ind w:left="0"/>
              <w:contextualSpacing w:val="0"/>
              <w:rPr>
                <w:rFonts w:ascii="Segoe UI" w:hAnsi="Segoe UI" w:cs="Segoe UI"/>
                <w:sz w:val="24"/>
                <w:szCs w:val="24"/>
              </w:rPr>
            </w:pPr>
            <w:r>
              <w:rPr>
                <w:rFonts w:ascii="Segoe UI" w:hAnsi="Segoe UI" w:cs="Segoe UI"/>
                <w:sz w:val="24"/>
                <w:szCs w:val="24"/>
              </w:rPr>
              <w:t xml:space="preserve">Additionally, </w:t>
            </w:r>
            <w:r w:rsidR="004D742F">
              <w:rPr>
                <w:rFonts w:ascii="Segoe UI" w:hAnsi="Segoe UI" w:cs="Segoe UI"/>
                <w:sz w:val="24"/>
                <w:szCs w:val="24"/>
              </w:rPr>
              <w:t>p</w:t>
            </w:r>
            <w:r>
              <w:rPr>
                <w:rFonts w:ascii="Segoe UI" w:hAnsi="Segoe UI" w:cs="Segoe UI"/>
                <w:sz w:val="24"/>
                <w:szCs w:val="24"/>
              </w:rPr>
              <w:t xml:space="preserve">lease </w:t>
            </w:r>
            <w:r w:rsidR="004D742F">
              <w:rPr>
                <w:rFonts w:ascii="Segoe UI" w:hAnsi="Segoe UI" w:cs="Segoe UI"/>
                <w:sz w:val="24"/>
                <w:szCs w:val="24"/>
              </w:rPr>
              <w:t>ensure your school has</w:t>
            </w:r>
            <w:r>
              <w:rPr>
                <w:rFonts w:ascii="Segoe UI" w:hAnsi="Segoe UI" w:cs="Segoe UI"/>
                <w:sz w:val="24"/>
                <w:szCs w:val="24"/>
              </w:rPr>
              <w:t xml:space="preserve"> an Enrollment</w:t>
            </w:r>
            <w:r w:rsidR="007E1E0C">
              <w:rPr>
                <w:rFonts w:ascii="Segoe UI" w:hAnsi="Segoe UI" w:cs="Segoe UI"/>
                <w:sz w:val="24"/>
                <w:szCs w:val="24"/>
              </w:rPr>
              <w:t xml:space="preserve"> Reporting</w:t>
            </w:r>
            <w:r>
              <w:rPr>
                <w:rFonts w:ascii="Segoe UI" w:hAnsi="Segoe UI" w:cs="Segoe UI"/>
                <w:sz w:val="24"/>
                <w:szCs w:val="24"/>
              </w:rPr>
              <w:t xml:space="preserve"> </w:t>
            </w:r>
            <w:r w:rsidR="007E1E0C">
              <w:rPr>
                <w:rFonts w:ascii="Segoe UI" w:hAnsi="Segoe UI" w:cs="Segoe UI"/>
                <w:sz w:val="24"/>
                <w:szCs w:val="24"/>
              </w:rPr>
              <w:t>c</w:t>
            </w:r>
            <w:r>
              <w:rPr>
                <w:rFonts w:ascii="Segoe UI" w:hAnsi="Segoe UI" w:cs="Segoe UI"/>
                <w:sz w:val="24"/>
                <w:szCs w:val="24"/>
              </w:rPr>
              <w:t xml:space="preserve">ontact listed so </w:t>
            </w:r>
            <w:r w:rsidR="00D32561">
              <w:rPr>
                <w:rFonts w:ascii="Segoe UI" w:hAnsi="Segoe UI" w:cs="Segoe UI"/>
                <w:sz w:val="24"/>
                <w:szCs w:val="24"/>
              </w:rPr>
              <w:t>important notifications related to enrollment reporting</w:t>
            </w:r>
            <w:r w:rsidR="000359DE">
              <w:rPr>
                <w:rFonts w:ascii="Segoe UI" w:hAnsi="Segoe UI" w:cs="Segoe UI"/>
                <w:sz w:val="24"/>
                <w:szCs w:val="24"/>
              </w:rPr>
              <w:t xml:space="preserve"> compliance</w:t>
            </w:r>
            <w:r w:rsidR="00D32561">
              <w:rPr>
                <w:rFonts w:ascii="Segoe UI" w:hAnsi="Segoe UI" w:cs="Segoe UI"/>
                <w:sz w:val="24"/>
                <w:szCs w:val="24"/>
              </w:rPr>
              <w:t xml:space="preserve"> are received</w:t>
            </w:r>
            <w:r w:rsidR="00537A03">
              <w:rPr>
                <w:rFonts w:ascii="Segoe UI" w:hAnsi="Segoe UI" w:cs="Segoe UI"/>
                <w:sz w:val="24"/>
                <w:szCs w:val="24"/>
              </w:rPr>
              <w:t>.</w:t>
            </w:r>
          </w:p>
          <w:p w:rsidR="00D91C31" w:rsidRPr="006D7016" w:rsidRDefault="001A03A9" w:rsidP="0001423B">
            <w:pPr>
              <w:pStyle w:val="Default"/>
              <w:keepNext/>
              <w:keepLines/>
              <w:spacing w:before="60" w:after="120"/>
              <w:rPr>
                <w:rFonts w:ascii="Segoe UI" w:hAnsi="Segoe UI" w:cs="Segoe UI"/>
                <w:b/>
              </w:rPr>
            </w:pPr>
            <w:r w:rsidRPr="006D7016">
              <w:rPr>
                <w:rFonts w:ascii="Segoe UI" w:hAnsi="Segoe UI" w:cs="Segoe UI"/>
              </w:rPr>
              <w:t xml:space="preserve">The NSLDS Customer Support Center at </w:t>
            </w:r>
            <w:r w:rsidR="0001423B">
              <w:rPr>
                <w:rFonts w:ascii="Segoe UI" w:hAnsi="Segoe UI" w:cs="Segoe UI"/>
              </w:rPr>
              <w:t>1-</w:t>
            </w:r>
            <w:r w:rsidRPr="006D7016">
              <w:rPr>
                <w:rFonts w:ascii="Segoe UI" w:hAnsi="Segoe UI" w:cs="Segoe UI"/>
              </w:rPr>
              <w:t>800</w:t>
            </w:r>
            <w:r w:rsidR="0001423B">
              <w:rPr>
                <w:rFonts w:ascii="Segoe UI" w:hAnsi="Segoe UI" w:cs="Segoe UI"/>
              </w:rPr>
              <w:t>-</w:t>
            </w:r>
            <w:r w:rsidRPr="006D7016">
              <w:rPr>
                <w:rFonts w:ascii="Segoe UI" w:hAnsi="Segoe UI" w:cs="Segoe UI"/>
              </w:rPr>
              <w:t xml:space="preserve">999-8219 is available Monday through Friday from 8 </w:t>
            </w:r>
            <w:r w:rsidR="0001423B">
              <w:rPr>
                <w:rFonts w:ascii="Segoe UI" w:hAnsi="Segoe UI" w:cs="Segoe UI"/>
              </w:rPr>
              <w:t>a.m</w:t>
            </w:r>
            <w:r w:rsidRPr="006D7016">
              <w:rPr>
                <w:rFonts w:ascii="Segoe UI" w:hAnsi="Segoe UI" w:cs="Segoe UI"/>
              </w:rPr>
              <w:t xml:space="preserve">. to 9 </w:t>
            </w:r>
            <w:r w:rsidR="0001423B">
              <w:rPr>
                <w:rFonts w:ascii="Segoe UI" w:hAnsi="Segoe UI" w:cs="Segoe UI"/>
              </w:rPr>
              <w:t>p.m</w:t>
            </w:r>
            <w:r w:rsidRPr="006D7016">
              <w:rPr>
                <w:rFonts w:ascii="Segoe UI" w:hAnsi="Segoe UI" w:cs="Segoe UI"/>
              </w:rPr>
              <w:t xml:space="preserve">. </w:t>
            </w:r>
            <w:r w:rsidR="009876BE">
              <w:rPr>
                <w:rFonts w:ascii="Segoe UI" w:hAnsi="Segoe UI" w:cs="Segoe UI"/>
              </w:rPr>
              <w:t>Eastern time (</w:t>
            </w:r>
            <w:r w:rsidRPr="006D7016">
              <w:rPr>
                <w:rFonts w:ascii="Segoe UI" w:hAnsi="Segoe UI" w:cs="Segoe UI"/>
              </w:rPr>
              <w:t>ET</w:t>
            </w:r>
            <w:r w:rsidR="009876BE">
              <w:rPr>
                <w:rFonts w:ascii="Segoe UI" w:hAnsi="Segoe UI" w:cs="Segoe UI"/>
              </w:rPr>
              <w:t>)</w:t>
            </w:r>
            <w:r w:rsidRPr="006D7016">
              <w:rPr>
                <w:rFonts w:ascii="Segoe UI" w:hAnsi="Segoe UI" w:cs="Segoe UI"/>
              </w:rPr>
              <w:t xml:space="preserve">. You may also contact Customer Support by email at </w:t>
            </w:r>
            <w:hyperlink r:id="rId25" w:history="1">
              <w:r w:rsidRPr="006D7016">
                <w:rPr>
                  <w:rStyle w:val="Hyperlink"/>
                  <w:rFonts w:ascii="Segoe UI" w:hAnsi="Segoe UI" w:cs="Segoe UI"/>
                </w:rPr>
                <w:t>nslds@ed.gov</w:t>
              </w:r>
            </w:hyperlink>
            <w:r w:rsidRPr="006D7016">
              <w:rPr>
                <w:rFonts w:ascii="Segoe UI" w:hAnsi="Segoe UI" w:cs="Segoe UI"/>
              </w:rPr>
              <w:t xml:space="preserve">. Callers in locations without access to 800 numbers may call </w:t>
            </w:r>
            <w:r w:rsidR="0001423B">
              <w:rPr>
                <w:rFonts w:ascii="Segoe UI" w:hAnsi="Segoe UI" w:cs="Segoe UI"/>
              </w:rPr>
              <w:t>1-</w:t>
            </w:r>
            <w:r w:rsidRPr="006D7016">
              <w:rPr>
                <w:rFonts w:ascii="Segoe UI" w:hAnsi="Segoe UI" w:cs="Segoe UI"/>
              </w:rPr>
              <w:t>785</w:t>
            </w:r>
            <w:r w:rsidR="0001423B">
              <w:rPr>
                <w:rFonts w:ascii="Segoe UI" w:hAnsi="Segoe UI" w:cs="Segoe UI"/>
              </w:rPr>
              <w:t>-</w:t>
            </w:r>
            <w:r w:rsidRPr="006D7016">
              <w:rPr>
                <w:rFonts w:ascii="Segoe UI" w:hAnsi="Segoe UI" w:cs="Segoe UI"/>
              </w:rPr>
              <w:t>838-2141.</w:t>
            </w:r>
          </w:p>
        </w:tc>
      </w:tr>
    </w:tbl>
    <w:p w:rsidR="005F5A50" w:rsidRDefault="005F5A50" w:rsidP="000078C8">
      <w:pPr>
        <w:rPr>
          <w:rFonts w:ascii="Arial" w:hAnsi="Arial" w:cs="Arial"/>
          <w:szCs w:val="24"/>
        </w:rPr>
      </w:pPr>
    </w:p>
    <w:p w:rsidR="00874634" w:rsidRDefault="00874634" w:rsidP="000078C8">
      <w:pPr>
        <w:rPr>
          <w:rFonts w:ascii="Arial" w:hAnsi="Arial" w:cs="Arial"/>
          <w:szCs w:val="24"/>
        </w:rPr>
      </w:pPr>
    </w:p>
    <w:sectPr w:rsidR="00874634" w:rsidSect="00413619">
      <w:headerReference w:type="default" r:id="rId26"/>
      <w:footerReference w:type="even" r:id="rId27"/>
      <w:footerReference w:type="default" r:id="rId28"/>
      <w:pgSz w:w="12240" w:h="15840" w:code="1"/>
      <w:pgMar w:top="720" w:right="720" w:bottom="576"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8DEA5" w15:done="0"/>
  <w15:commentEx w15:paraId="2BC0569F" w15:paraIdParent="2108DEA5" w15:done="0"/>
  <w15:commentEx w15:paraId="6C5216DD" w15:done="0"/>
  <w15:commentEx w15:paraId="397639C0" w15:paraIdParent="6C5216DD" w15:done="0"/>
  <w15:commentEx w15:paraId="2443FB99" w15:done="0"/>
  <w15:commentEx w15:paraId="0A418234" w15:paraIdParent="2443FB99" w15:done="0"/>
  <w15:commentEx w15:paraId="5F17D1DB" w15:done="0"/>
  <w15:commentEx w15:paraId="74EAEA79" w15:paraIdParent="5F17D1DB" w15:done="0"/>
  <w15:commentEx w15:paraId="2FDA9E05" w15:done="0"/>
  <w15:commentEx w15:paraId="78C2F6C7" w15:paraIdParent="2FDA9E05" w15:done="0"/>
  <w15:commentEx w15:paraId="70ECE906" w15:done="0"/>
  <w15:commentEx w15:paraId="155462F7" w15:paraIdParent="70ECE906" w15:done="0"/>
  <w15:commentEx w15:paraId="2798EB57" w15:done="0"/>
  <w15:commentEx w15:paraId="30893A6E" w15:paraIdParent="2798EB57" w15:done="0"/>
  <w15:commentEx w15:paraId="1B934EED" w15:done="0"/>
  <w15:commentEx w15:paraId="7D47A014" w15:paraIdParent="1B934EED" w15:done="0"/>
  <w15:commentEx w15:paraId="396752A8" w15:done="0"/>
  <w15:commentEx w15:paraId="4BDAC27C" w15:paraIdParent="396752A8" w15:done="0"/>
  <w15:commentEx w15:paraId="2263E584" w15:done="0"/>
  <w15:commentEx w15:paraId="6D68C3F4" w15:done="0"/>
  <w15:commentEx w15:paraId="67326106" w15:paraIdParent="6D68C3F4" w15:done="0"/>
  <w15:commentEx w15:paraId="4BB488C2" w15:done="0"/>
  <w15:commentEx w15:paraId="51BBCA31" w15:paraIdParent="4BB488C2" w15:done="0"/>
  <w15:commentEx w15:paraId="67EF64CC" w15:done="0"/>
  <w15:commentEx w15:paraId="59F0D184" w15:paraIdParent="67EF64CC" w15:done="0"/>
  <w15:commentEx w15:paraId="65FADCA5" w15:done="0"/>
  <w15:commentEx w15:paraId="0F12CB1C" w15:paraIdParent="65FADCA5" w15:done="0"/>
  <w15:commentEx w15:paraId="63EF8D6A" w15:done="0"/>
  <w15:commentEx w15:paraId="711126CC" w15:paraIdParent="63EF8D6A" w15:done="0"/>
  <w15:commentEx w15:paraId="781115CA" w15:done="0"/>
  <w15:commentEx w15:paraId="427DD102" w15:done="0"/>
  <w15:commentEx w15:paraId="656B25FE" w15:paraIdParent="427DD1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4F" w:rsidRDefault="0061064F">
      <w:r>
        <w:separator/>
      </w:r>
    </w:p>
  </w:endnote>
  <w:endnote w:type="continuationSeparator" w:id="0">
    <w:p w:rsidR="0061064F" w:rsidRDefault="0061064F">
      <w:r>
        <w:continuationSeparator/>
      </w:r>
    </w:p>
  </w:endnote>
  <w:endnote w:type="continuationNotice" w:id="1">
    <w:p w:rsidR="0061064F" w:rsidRDefault="0061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89" w:rsidRDefault="00B21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21789" w:rsidRDefault="00B21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89" w:rsidRDefault="00B21789">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8042D1">
      <w:rPr>
        <w:rStyle w:val="PageNumber"/>
        <w:rFonts w:ascii="Arial" w:hAnsi="Arial"/>
        <w:noProof/>
      </w:rPr>
      <w:t>1</w:t>
    </w:r>
    <w:r>
      <w:rPr>
        <w:rStyle w:val="PageNumber"/>
        <w:rFonts w:ascii="Arial" w:hAnsi="Arial"/>
      </w:rPr>
      <w:fldChar w:fldCharType="end"/>
    </w:r>
  </w:p>
  <w:p w:rsidR="00B21789" w:rsidRDefault="00B21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4F" w:rsidRDefault="0061064F">
      <w:r>
        <w:separator/>
      </w:r>
    </w:p>
  </w:footnote>
  <w:footnote w:type="continuationSeparator" w:id="0">
    <w:p w:rsidR="0061064F" w:rsidRDefault="0061064F">
      <w:r>
        <w:continuationSeparator/>
      </w:r>
    </w:p>
  </w:footnote>
  <w:footnote w:type="continuationNotice" w:id="1">
    <w:p w:rsidR="0061064F" w:rsidRDefault="006106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89" w:rsidRDefault="00B21789">
    <w:pPr>
      <w:pStyle w:val="Header"/>
      <w:tabs>
        <w:tab w:val="left" w:pos="14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F90723"/>
    <w:multiLevelType w:val="hybridMultilevel"/>
    <w:tmpl w:val="E47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164E"/>
    <w:multiLevelType w:val="hybridMultilevel"/>
    <w:tmpl w:val="AC0E3A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04A21"/>
    <w:multiLevelType w:val="hybridMultilevel"/>
    <w:tmpl w:val="23E8DBD2"/>
    <w:lvl w:ilvl="0" w:tplc="BA0E40A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C013F"/>
    <w:multiLevelType w:val="hybridMultilevel"/>
    <w:tmpl w:val="1C345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C16B1D"/>
    <w:multiLevelType w:val="hybridMultilevel"/>
    <w:tmpl w:val="E7E60084"/>
    <w:lvl w:ilvl="0" w:tplc="3B7C6822">
      <w:start w:val="1"/>
      <w:numFmt w:val="bullet"/>
      <w:lvlText w:val=""/>
      <w:lvlJc w:val="left"/>
      <w:pPr>
        <w:tabs>
          <w:tab w:val="num" w:pos="720"/>
        </w:tabs>
        <w:ind w:left="720" w:hanging="360"/>
      </w:pPr>
      <w:rPr>
        <w:rFonts w:ascii="Wingdings" w:hAnsi="Wingdings" w:hint="default"/>
      </w:rPr>
    </w:lvl>
    <w:lvl w:ilvl="1" w:tplc="7C44C2FC" w:tentative="1">
      <w:start w:val="1"/>
      <w:numFmt w:val="bullet"/>
      <w:lvlText w:val=""/>
      <w:lvlJc w:val="left"/>
      <w:pPr>
        <w:tabs>
          <w:tab w:val="num" w:pos="1440"/>
        </w:tabs>
        <w:ind w:left="1440" w:hanging="360"/>
      </w:pPr>
      <w:rPr>
        <w:rFonts w:ascii="Wingdings" w:hAnsi="Wingdings" w:hint="default"/>
      </w:rPr>
    </w:lvl>
    <w:lvl w:ilvl="2" w:tplc="F15034D8" w:tentative="1">
      <w:start w:val="1"/>
      <w:numFmt w:val="bullet"/>
      <w:lvlText w:val=""/>
      <w:lvlJc w:val="left"/>
      <w:pPr>
        <w:tabs>
          <w:tab w:val="num" w:pos="2160"/>
        </w:tabs>
        <w:ind w:left="2160" w:hanging="360"/>
      </w:pPr>
      <w:rPr>
        <w:rFonts w:ascii="Wingdings" w:hAnsi="Wingdings" w:hint="default"/>
      </w:rPr>
    </w:lvl>
    <w:lvl w:ilvl="3" w:tplc="CD362DCE" w:tentative="1">
      <w:start w:val="1"/>
      <w:numFmt w:val="bullet"/>
      <w:lvlText w:val=""/>
      <w:lvlJc w:val="left"/>
      <w:pPr>
        <w:tabs>
          <w:tab w:val="num" w:pos="2880"/>
        </w:tabs>
        <w:ind w:left="2880" w:hanging="360"/>
      </w:pPr>
      <w:rPr>
        <w:rFonts w:ascii="Wingdings" w:hAnsi="Wingdings" w:hint="default"/>
      </w:rPr>
    </w:lvl>
    <w:lvl w:ilvl="4" w:tplc="899A3DA2" w:tentative="1">
      <w:start w:val="1"/>
      <w:numFmt w:val="bullet"/>
      <w:lvlText w:val=""/>
      <w:lvlJc w:val="left"/>
      <w:pPr>
        <w:tabs>
          <w:tab w:val="num" w:pos="3600"/>
        </w:tabs>
        <w:ind w:left="3600" w:hanging="360"/>
      </w:pPr>
      <w:rPr>
        <w:rFonts w:ascii="Wingdings" w:hAnsi="Wingdings" w:hint="default"/>
      </w:rPr>
    </w:lvl>
    <w:lvl w:ilvl="5" w:tplc="F7AE7A64" w:tentative="1">
      <w:start w:val="1"/>
      <w:numFmt w:val="bullet"/>
      <w:lvlText w:val=""/>
      <w:lvlJc w:val="left"/>
      <w:pPr>
        <w:tabs>
          <w:tab w:val="num" w:pos="4320"/>
        </w:tabs>
        <w:ind w:left="4320" w:hanging="360"/>
      </w:pPr>
      <w:rPr>
        <w:rFonts w:ascii="Wingdings" w:hAnsi="Wingdings" w:hint="default"/>
      </w:rPr>
    </w:lvl>
    <w:lvl w:ilvl="6" w:tplc="E9A8695E" w:tentative="1">
      <w:start w:val="1"/>
      <w:numFmt w:val="bullet"/>
      <w:lvlText w:val=""/>
      <w:lvlJc w:val="left"/>
      <w:pPr>
        <w:tabs>
          <w:tab w:val="num" w:pos="5040"/>
        </w:tabs>
        <w:ind w:left="5040" w:hanging="360"/>
      </w:pPr>
      <w:rPr>
        <w:rFonts w:ascii="Wingdings" w:hAnsi="Wingdings" w:hint="default"/>
      </w:rPr>
    </w:lvl>
    <w:lvl w:ilvl="7" w:tplc="9416B696" w:tentative="1">
      <w:start w:val="1"/>
      <w:numFmt w:val="bullet"/>
      <w:lvlText w:val=""/>
      <w:lvlJc w:val="left"/>
      <w:pPr>
        <w:tabs>
          <w:tab w:val="num" w:pos="5760"/>
        </w:tabs>
        <w:ind w:left="5760" w:hanging="360"/>
      </w:pPr>
      <w:rPr>
        <w:rFonts w:ascii="Wingdings" w:hAnsi="Wingdings" w:hint="default"/>
      </w:rPr>
    </w:lvl>
    <w:lvl w:ilvl="8" w:tplc="37A0662E" w:tentative="1">
      <w:start w:val="1"/>
      <w:numFmt w:val="bullet"/>
      <w:lvlText w:val=""/>
      <w:lvlJc w:val="left"/>
      <w:pPr>
        <w:tabs>
          <w:tab w:val="num" w:pos="6480"/>
        </w:tabs>
        <w:ind w:left="6480" w:hanging="360"/>
      </w:pPr>
      <w:rPr>
        <w:rFonts w:ascii="Wingdings" w:hAnsi="Wingdings" w:hint="default"/>
      </w:rPr>
    </w:lvl>
  </w:abstractNum>
  <w:abstractNum w:abstractNumId="6">
    <w:nsid w:val="320222E1"/>
    <w:multiLevelType w:val="hybridMultilevel"/>
    <w:tmpl w:val="D88E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2593F"/>
    <w:multiLevelType w:val="hybridMultilevel"/>
    <w:tmpl w:val="32266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D7EC7"/>
    <w:multiLevelType w:val="hybridMultilevel"/>
    <w:tmpl w:val="F94EB0F8"/>
    <w:lvl w:ilvl="0" w:tplc="BB727456">
      <w:start w:val="1"/>
      <w:numFmt w:val="bullet"/>
      <w:lvlText w:val=""/>
      <w:lvlJc w:val="left"/>
      <w:pPr>
        <w:tabs>
          <w:tab w:val="num" w:pos="720"/>
        </w:tabs>
        <w:ind w:left="720" w:hanging="360"/>
      </w:pPr>
      <w:rPr>
        <w:rFonts w:ascii="Symbol" w:hAnsi="Symbol" w:hint="default"/>
        <w:sz w:val="24"/>
      </w:rPr>
    </w:lvl>
    <w:lvl w:ilvl="1" w:tplc="46FECD1E">
      <w:start w:val="2063"/>
      <w:numFmt w:val="bullet"/>
      <w:lvlText w:val="•"/>
      <w:lvlJc w:val="left"/>
      <w:pPr>
        <w:tabs>
          <w:tab w:val="num" w:pos="1440"/>
        </w:tabs>
        <w:ind w:left="1440" w:hanging="360"/>
      </w:pPr>
      <w:rPr>
        <w:rFonts w:ascii="Arial" w:hAnsi="Arial"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1">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45F913FF"/>
    <w:multiLevelType w:val="hybridMultilevel"/>
    <w:tmpl w:val="A062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6C2B19"/>
    <w:multiLevelType w:val="hybridMultilevel"/>
    <w:tmpl w:val="4DC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F90621"/>
    <w:multiLevelType w:val="hybridMultilevel"/>
    <w:tmpl w:val="96CC8408"/>
    <w:lvl w:ilvl="0" w:tplc="A4BA18CC">
      <w:start w:val="1"/>
      <w:numFmt w:val="bullet"/>
      <w:lvlText w:val=""/>
      <w:lvlJc w:val="left"/>
      <w:pPr>
        <w:tabs>
          <w:tab w:val="num" w:pos="720"/>
        </w:tabs>
        <w:ind w:left="720" w:hanging="360"/>
      </w:pPr>
      <w:rPr>
        <w:rFonts w:ascii="Symbol" w:hAnsi="Symbol" w:hint="default"/>
        <w:color w:val="000000" w:themeColor="text1"/>
      </w:rPr>
    </w:lvl>
    <w:lvl w:ilvl="1" w:tplc="8F7CFA6E">
      <w:start w:val="1"/>
      <w:numFmt w:val="bullet"/>
      <w:lvlText w:val="o"/>
      <w:lvlJc w:val="left"/>
      <w:pPr>
        <w:tabs>
          <w:tab w:val="num" w:pos="1440"/>
        </w:tabs>
        <w:ind w:left="1440" w:hanging="360"/>
      </w:pPr>
      <w:rPr>
        <w:rFonts w:ascii="Courier New" w:hAnsi="Courier New" w:cs="Courier New" w:hint="default"/>
        <w:sz w:val="24"/>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8">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18"/>
  </w:num>
  <w:num w:numId="2">
    <w:abstractNumId w:val="1"/>
  </w:num>
  <w:num w:numId="3">
    <w:abstractNumId w:val="9"/>
  </w:num>
  <w:num w:numId="4">
    <w:abstractNumId w:val="14"/>
  </w:num>
  <w:num w:numId="5">
    <w:abstractNumId w:val="8"/>
  </w:num>
  <w:num w:numId="6">
    <w:abstractNumId w:val="16"/>
  </w:num>
  <w:num w:numId="7">
    <w:abstractNumId w:val="12"/>
  </w:num>
  <w:num w:numId="8">
    <w:abstractNumId w:val="11"/>
  </w:num>
  <w:num w:numId="9">
    <w:abstractNumId w:val="3"/>
  </w:num>
  <w:num w:numId="10">
    <w:abstractNumId w:val="0"/>
  </w:num>
  <w:num w:numId="11">
    <w:abstractNumId w:val="5"/>
  </w:num>
  <w:num w:numId="12">
    <w:abstractNumId w:val="6"/>
  </w:num>
  <w:num w:numId="13">
    <w:abstractNumId w:val="10"/>
  </w:num>
  <w:num w:numId="14">
    <w:abstractNumId w:val="17"/>
  </w:num>
  <w:num w:numId="15">
    <w:abstractNumId w:val="15"/>
  </w:num>
  <w:num w:numId="16">
    <w:abstractNumId w:val="7"/>
  </w:num>
  <w:num w:numId="17">
    <w:abstractNumId w:val="1"/>
  </w:num>
  <w:num w:numId="18">
    <w:abstractNumId w:val="4"/>
  </w:num>
  <w:num w:numId="19">
    <w:abstractNumId w:val="2"/>
  </w:num>
  <w:num w:numId="20">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dalgo Mendez, Helen P">
    <w15:presenceInfo w15:providerId="AD" w15:userId="S-1-5-21-560238246-503670158-341402209-633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D"/>
    <w:rsid w:val="0000020F"/>
    <w:rsid w:val="00000C09"/>
    <w:rsid w:val="00000E45"/>
    <w:rsid w:val="000011FF"/>
    <w:rsid w:val="00001547"/>
    <w:rsid w:val="0000157E"/>
    <w:rsid w:val="000020EB"/>
    <w:rsid w:val="000038B0"/>
    <w:rsid w:val="000039E6"/>
    <w:rsid w:val="00003C23"/>
    <w:rsid w:val="000044C9"/>
    <w:rsid w:val="000045D0"/>
    <w:rsid w:val="0000481B"/>
    <w:rsid w:val="00004FE2"/>
    <w:rsid w:val="000062D4"/>
    <w:rsid w:val="0000728A"/>
    <w:rsid w:val="000078C8"/>
    <w:rsid w:val="00010BB1"/>
    <w:rsid w:val="00011313"/>
    <w:rsid w:val="0001309A"/>
    <w:rsid w:val="000131AD"/>
    <w:rsid w:val="00013816"/>
    <w:rsid w:val="0001392F"/>
    <w:rsid w:val="0001423B"/>
    <w:rsid w:val="00014B8D"/>
    <w:rsid w:val="000151BE"/>
    <w:rsid w:val="000161E0"/>
    <w:rsid w:val="0001727A"/>
    <w:rsid w:val="0001749F"/>
    <w:rsid w:val="00020264"/>
    <w:rsid w:val="00020F6A"/>
    <w:rsid w:val="00021450"/>
    <w:rsid w:val="00023A52"/>
    <w:rsid w:val="00026595"/>
    <w:rsid w:val="000274AC"/>
    <w:rsid w:val="00027E00"/>
    <w:rsid w:val="00030B28"/>
    <w:rsid w:val="00031104"/>
    <w:rsid w:val="000315F6"/>
    <w:rsid w:val="00033369"/>
    <w:rsid w:val="00034D00"/>
    <w:rsid w:val="00034D06"/>
    <w:rsid w:val="00035336"/>
    <w:rsid w:val="000359DE"/>
    <w:rsid w:val="00035B47"/>
    <w:rsid w:val="00040243"/>
    <w:rsid w:val="00042489"/>
    <w:rsid w:val="00042C0A"/>
    <w:rsid w:val="00043390"/>
    <w:rsid w:val="00043729"/>
    <w:rsid w:val="00044D72"/>
    <w:rsid w:val="00044FB2"/>
    <w:rsid w:val="00045333"/>
    <w:rsid w:val="00054CA1"/>
    <w:rsid w:val="00054D79"/>
    <w:rsid w:val="00054EA7"/>
    <w:rsid w:val="00055827"/>
    <w:rsid w:val="00055F81"/>
    <w:rsid w:val="0005684F"/>
    <w:rsid w:val="000570E6"/>
    <w:rsid w:val="000576F6"/>
    <w:rsid w:val="00057C47"/>
    <w:rsid w:val="00060230"/>
    <w:rsid w:val="00060481"/>
    <w:rsid w:val="000605AD"/>
    <w:rsid w:val="00060D4D"/>
    <w:rsid w:val="00061908"/>
    <w:rsid w:val="0006195D"/>
    <w:rsid w:val="00061DE9"/>
    <w:rsid w:val="0006353A"/>
    <w:rsid w:val="0006388E"/>
    <w:rsid w:val="00064243"/>
    <w:rsid w:val="0006632E"/>
    <w:rsid w:val="000676CB"/>
    <w:rsid w:val="00067897"/>
    <w:rsid w:val="00067947"/>
    <w:rsid w:val="000708AF"/>
    <w:rsid w:val="000719F3"/>
    <w:rsid w:val="00071C4B"/>
    <w:rsid w:val="00073D9F"/>
    <w:rsid w:val="00073E4E"/>
    <w:rsid w:val="00074107"/>
    <w:rsid w:val="000745CD"/>
    <w:rsid w:val="00074E27"/>
    <w:rsid w:val="00075063"/>
    <w:rsid w:val="000753EF"/>
    <w:rsid w:val="000772A8"/>
    <w:rsid w:val="0008263C"/>
    <w:rsid w:val="000833A9"/>
    <w:rsid w:val="00084261"/>
    <w:rsid w:val="0008711A"/>
    <w:rsid w:val="00091968"/>
    <w:rsid w:val="000932F6"/>
    <w:rsid w:val="00094192"/>
    <w:rsid w:val="00095AA0"/>
    <w:rsid w:val="00096146"/>
    <w:rsid w:val="00096845"/>
    <w:rsid w:val="000973E2"/>
    <w:rsid w:val="00097BCF"/>
    <w:rsid w:val="000A1579"/>
    <w:rsid w:val="000A17AB"/>
    <w:rsid w:val="000A1D14"/>
    <w:rsid w:val="000A3AAC"/>
    <w:rsid w:val="000A41F8"/>
    <w:rsid w:val="000A544D"/>
    <w:rsid w:val="000A727A"/>
    <w:rsid w:val="000A78FD"/>
    <w:rsid w:val="000A7977"/>
    <w:rsid w:val="000B01C4"/>
    <w:rsid w:val="000B0E6C"/>
    <w:rsid w:val="000B1575"/>
    <w:rsid w:val="000B1E27"/>
    <w:rsid w:val="000B1E98"/>
    <w:rsid w:val="000B2F9A"/>
    <w:rsid w:val="000B37D6"/>
    <w:rsid w:val="000B3B55"/>
    <w:rsid w:val="000B3C26"/>
    <w:rsid w:val="000B456A"/>
    <w:rsid w:val="000B4F52"/>
    <w:rsid w:val="000B5260"/>
    <w:rsid w:val="000B61E5"/>
    <w:rsid w:val="000B6A9C"/>
    <w:rsid w:val="000B7167"/>
    <w:rsid w:val="000B777E"/>
    <w:rsid w:val="000B786D"/>
    <w:rsid w:val="000C12E2"/>
    <w:rsid w:val="000C1693"/>
    <w:rsid w:val="000C1708"/>
    <w:rsid w:val="000C2CDE"/>
    <w:rsid w:val="000C2EB3"/>
    <w:rsid w:val="000C2EED"/>
    <w:rsid w:val="000C37E4"/>
    <w:rsid w:val="000C37FE"/>
    <w:rsid w:val="000C3CF0"/>
    <w:rsid w:val="000C5270"/>
    <w:rsid w:val="000C5FE5"/>
    <w:rsid w:val="000C7AC9"/>
    <w:rsid w:val="000C7BA3"/>
    <w:rsid w:val="000C7FE7"/>
    <w:rsid w:val="000D247F"/>
    <w:rsid w:val="000D3E95"/>
    <w:rsid w:val="000D57FC"/>
    <w:rsid w:val="000D6497"/>
    <w:rsid w:val="000D682E"/>
    <w:rsid w:val="000E11F6"/>
    <w:rsid w:val="000E1D58"/>
    <w:rsid w:val="000E23ED"/>
    <w:rsid w:val="000E350C"/>
    <w:rsid w:val="000E3535"/>
    <w:rsid w:val="000E3827"/>
    <w:rsid w:val="000E4113"/>
    <w:rsid w:val="000E4159"/>
    <w:rsid w:val="000E4E1A"/>
    <w:rsid w:val="000E5FFD"/>
    <w:rsid w:val="000E695E"/>
    <w:rsid w:val="000E7687"/>
    <w:rsid w:val="000E7E57"/>
    <w:rsid w:val="000E7E96"/>
    <w:rsid w:val="000F2840"/>
    <w:rsid w:val="000F3A86"/>
    <w:rsid w:val="000F3E43"/>
    <w:rsid w:val="000F3F30"/>
    <w:rsid w:val="000F3F5E"/>
    <w:rsid w:val="000F4ED9"/>
    <w:rsid w:val="000F4F67"/>
    <w:rsid w:val="000F5883"/>
    <w:rsid w:val="000F5A8E"/>
    <w:rsid w:val="000F691B"/>
    <w:rsid w:val="000F6F98"/>
    <w:rsid w:val="001004CA"/>
    <w:rsid w:val="00100E6B"/>
    <w:rsid w:val="0010216D"/>
    <w:rsid w:val="001032DD"/>
    <w:rsid w:val="001061B4"/>
    <w:rsid w:val="001076B1"/>
    <w:rsid w:val="00112E4B"/>
    <w:rsid w:val="00113019"/>
    <w:rsid w:val="00115198"/>
    <w:rsid w:val="0011620F"/>
    <w:rsid w:val="00117A74"/>
    <w:rsid w:val="0012001B"/>
    <w:rsid w:val="00120451"/>
    <w:rsid w:val="001219F2"/>
    <w:rsid w:val="00122369"/>
    <w:rsid w:val="001223F6"/>
    <w:rsid w:val="0012324C"/>
    <w:rsid w:val="00124C2E"/>
    <w:rsid w:val="00124CAD"/>
    <w:rsid w:val="001260C4"/>
    <w:rsid w:val="001274DB"/>
    <w:rsid w:val="0012757E"/>
    <w:rsid w:val="001278A4"/>
    <w:rsid w:val="00130544"/>
    <w:rsid w:val="00130C7D"/>
    <w:rsid w:val="00131531"/>
    <w:rsid w:val="00133C7D"/>
    <w:rsid w:val="00134BDD"/>
    <w:rsid w:val="001354D7"/>
    <w:rsid w:val="00135F2E"/>
    <w:rsid w:val="0014026B"/>
    <w:rsid w:val="001408D6"/>
    <w:rsid w:val="00140954"/>
    <w:rsid w:val="001420F0"/>
    <w:rsid w:val="001428DF"/>
    <w:rsid w:val="0014324B"/>
    <w:rsid w:val="0014372F"/>
    <w:rsid w:val="00143E61"/>
    <w:rsid w:val="001441B3"/>
    <w:rsid w:val="00144F3A"/>
    <w:rsid w:val="0014536B"/>
    <w:rsid w:val="0015217A"/>
    <w:rsid w:val="001536A3"/>
    <w:rsid w:val="00153837"/>
    <w:rsid w:val="00153FAC"/>
    <w:rsid w:val="00154955"/>
    <w:rsid w:val="00155819"/>
    <w:rsid w:val="00155C00"/>
    <w:rsid w:val="00156EEF"/>
    <w:rsid w:val="001572AD"/>
    <w:rsid w:val="00160100"/>
    <w:rsid w:val="00160A45"/>
    <w:rsid w:val="00160B1E"/>
    <w:rsid w:val="0016188C"/>
    <w:rsid w:val="00161C54"/>
    <w:rsid w:val="00162BE7"/>
    <w:rsid w:val="00163363"/>
    <w:rsid w:val="00163459"/>
    <w:rsid w:val="00164128"/>
    <w:rsid w:val="00166DFC"/>
    <w:rsid w:val="00167658"/>
    <w:rsid w:val="00170188"/>
    <w:rsid w:val="0017071D"/>
    <w:rsid w:val="0017202D"/>
    <w:rsid w:val="0017643D"/>
    <w:rsid w:val="00180327"/>
    <w:rsid w:val="001803F5"/>
    <w:rsid w:val="001811F0"/>
    <w:rsid w:val="0018239C"/>
    <w:rsid w:val="0018295C"/>
    <w:rsid w:val="00183687"/>
    <w:rsid w:val="001846BA"/>
    <w:rsid w:val="0019003C"/>
    <w:rsid w:val="001901A4"/>
    <w:rsid w:val="001913F6"/>
    <w:rsid w:val="0019175F"/>
    <w:rsid w:val="00196B3F"/>
    <w:rsid w:val="001A03A9"/>
    <w:rsid w:val="001A11A3"/>
    <w:rsid w:val="001A13DE"/>
    <w:rsid w:val="001A1A40"/>
    <w:rsid w:val="001A36C7"/>
    <w:rsid w:val="001A4492"/>
    <w:rsid w:val="001A6FAD"/>
    <w:rsid w:val="001B171A"/>
    <w:rsid w:val="001B2C95"/>
    <w:rsid w:val="001B308F"/>
    <w:rsid w:val="001B34CF"/>
    <w:rsid w:val="001B5BA2"/>
    <w:rsid w:val="001B60C9"/>
    <w:rsid w:val="001B671D"/>
    <w:rsid w:val="001B766A"/>
    <w:rsid w:val="001C04CB"/>
    <w:rsid w:val="001C2CA2"/>
    <w:rsid w:val="001C347B"/>
    <w:rsid w:val="001C4C1A"/>
    <w:rsid w:val="001C5589"/>
    <w:rsid w:val="001C55D7"/>
    <w:rsid w:val="001C7380"/>
    <w:rsid w:val="001D010F"/>
    <w:rsid w:val="001D1018"/>
    <w:rsid w:val="001D14EC"/>
    <w:rsid w:val="001D1C07"/>
    <w:rsid w:val="001D2088"/>
    <w:rsid w:val="001D2693"/>
    <w:rsid w:val="001D2BCB"/>
    <w:rsid w:val="001D3423"/>
    <w:rsid w:val="001D4973"/>
    <w:rsid w:val="001E1817"/>
    <w:rsid w:val="001E25A6"/>
    <w:rsid w:val="001E261C"/>
    <w:rsid w:val="001E26AC"/>
    <w:rsid w:val="001E3C54"/>
    <w:rsid w:val="001E4316"/>
    <w:rsid w:val="001E445C"/>
    <w:rsid w:val="001E5C16"/>
    <w:rsid w:val="001E6E4E"/>
    <w:rsid w:val="001E7567"/>
    <w:rsid w:val="001E75E1"/>
    <w:rsid w:val="001F0955"/>
    <w:rsid w:val="001F099F"/>
    <w:rsid w:val="001F1B2F"/>
    <w:rsid w:val="001F263F"/>
    <w:rsid w:val="001F288A"/>
    <w:rsid w:val="001F2C96"/>
    <w:rsid w:val="001F4171"/>
    <w:rsid w:val="001F45A2"/>
    <w:rsid w:val="001F489C"/>
    <w:rsid w:val="001F49B0"/>
    <w:rsid w:val="001F4AD8"/>
    <w:rsid w:val="001F580A"/>
    <w:rsid w:val="001F5E47"/>
    <w:rsid w:val="001F644B"/>
    <w:rsid w:val="001F648E"/>
    <w:rsid w:val="001F782C"/>
    <w:rsid w:val="002025D9"/>
    <w:rsid w:val="00204CE6"/>
    <w:rsid w:val="00204FDA"/>
    <w:rsid w:val="00205704"/>
    <w:rsid w:val="00205FF8"/>
    <w:rsid w:val="00206D58"/>
    <w:rsid w:val="0020724E"/>
    <w:rsid w:val="002129D4"/>
    <w:rsid w:val="002145EC"/>
    <w:rsid w:val="00214C37"/>
    <w:rsid w:val="00215CE2"/>
    <w:rsid w:val="00216796"/>
    <w:rsid w:val="002168F0"/>
    <w:rsid w:val="00217000"/>
    <w:rsid w:val="0022019B"/>
    <w:rsid w:val="002209AD"/>
    <w:rsid w:val="002218C6"/>
    <w:rsid w:val="00222EED"/>
    <w:rsid w:val="002230D6"/>
    <w:rsid w:val="00223ABF"/>
    <w:rsid w:val="00224AB8"/>
    <w:rsid w:val="00227B4E"/>
    <w:rsid w:val="00230510"/>
    <w:rsid w:val="00232E59"/>
    <w:rsid w:val="00234C83"/>
    <w:rsid w:val="00235193"/>
    <w:rsid w:val="002358F9"/>
    <w:rsid w:val="00240A28"/>
    <w:rsid w:val="0024129C"/>
    <w:rsid w:val="0024188D"/>
    <w:rsid w:val="0024197A"/>
    <w:rsid w:val="002440AC"/>
    <w:rsid w:val="00244F45"/>
    <w:rsid w:val="002459D9"/>
    <w:rsid w:val="00245BAC"/>
    <w:rsid w:val="00245DE7"/>
    <w:rsid w:val="0024615E"/>
    <w:rsid w:val="002466DA"/>
    <w:rsid w:val="00246835"/>
    <w:rsid w:val="00246ECB"/>
    <w:rsid w:val="00250516"/>
    <w:rsid w:val="002506B9"/>
    <w:rsid w:val="0025158C"/>
    <w:rsid w:val="00252585"/>
    <w:rsid w:val="002525B1"/>
    <w:rsid w:val="00253080"/>
    <w:rsid w:val="0025748F"/>
    <w:rsid w:val="002607D7"/>
    <w:rsid w:val="00260F95"/>
    <w:rsid w:val="00262874"/>
    <w:rsid w:val="00262FA0"/>
    <w:rsid w:val="002630CC"/>
    <w:rsid w:val="0026338F"/>
    <w:rsid w:val="00263676"/>
    <w:rsid w:val="002646D2"/>
    <w:rsid w:val="002646EB"/>
    <w:rsid w:val="00265357"/>
    <w:rsid w:val="00265987"/>
    <w:rsid w:val="00267B11"/>
    <w:rsid w:val="002701DE"/>
    <w:rsid w:val="00270BD9"/>
    <w:rsid w:val="00271ABB"/>
    <w:rsid w:val="00271C3C"/>
    <w:rsid w:val="002728F0"/>
    <w:rsid w:val="00273A6A"/>
    <w:rsid w:val="00274172"/>
    <w:rsid w:val="00276E78"/>
    <w:rsid w:val="00281D85"/>
    <w:rsid w:val="002828E4"/>
    <w:rsid w:val="002834E7"/>
    <w:rsid w:val="00283B28"/>
    <w:rsid w:val="00283E52"/>
    <w:rsid w:val="0028473D"/>
    <w:rsid w:val="00285C81"/>
    <w:rsid w:val="00285FC4"/>
    <w:rsid w:val="00287133"/>
    <w:rsid w:val="00287377"/>
    <w:rsid w:val="00291661"/>
    <w:rsid w:val="00292657"/>
    <w:rsid w:val="00292A2F"/>
    <w:rsid w:val="00292A92"/>
    <w:rsid w:val="0029315F"/>
    <w:rsid w:val="0029362F"/>
    <w:rsid w:val="00293D99"/>
    <w:rsid w:val="00294008"/>
    <w:rsid w:val="002942DD"/>
    <w:rsid w:val="00296873"/>
    <w:rsid w:val="0029709B"/>
    <w:rsid w:val="002A0F5A"/>
    <w:rsid w:val="002A1BEE"/>
    <w:rsid w:val="002A1CCD"/>
    <w:rsid w:val="002A2C8D"/>
    <w:rsid w:val="002A50D6"/>
    <w:rsid w:val="002A6237"/>
    <w:rsid w:val="002A6A21"/>
    <w:rsid w:val="002A73F6"/>
    <w:rsid w:val="002A7B01"/>
    <w:rsid w:val="002B0707"/>
    <w:rsid w:val="002B0E3C"/>
    <w:rsid w:val="002B1144"/>
    <w:rsid w:val="002B1430"/>
    <w:rsid w:val="002B15AD"/>
    <w:rsid w:val="002B1EA9"/>
    <w:rsid w:val="002B309A"/>
    <w:rsid w:val="002B56D0"/>
    <w:rsid w:val="002B5E90"/>
    <w:rsid w:val="002B66F3"/>
    <w:rsid w:val="002B6A28"/>
    <w:rsid w:val="002B73D3"/>
    <w:rsid w:val="002B760C"/>
    <w:rsid w:val="002C0B71"/>
    <w:rsid w:val="002C1A44"/>
    <w:rsid w:val="002C4016"/>
    <w:rsid w:val="002C5295"/>
    <w:rsid w:val="002C6066"/>
    <w:rsid w:val="002C63EA"/>
    <w:rsid w:val="002C6812"/>
    <w:rsid w:val="002C750C"/>
    <w:rsid w:val="002C7670"/>
    <w:rsid w:val="002C7E88"/>
    <w:rsid w:val="002D1352"/>
    <w:rsid w:val="002D2792"/>
    <w:rsid w:val="002D2972"/>
    <w:rsid w:val="002D3037"/>
    <w:rsid w:val="002D4B45"/>
    <w:rsid w:val="002D506C"/>
    <w:rsid w:val="002E061F"/>
    <w:rsid w:val="002E0DE4"/>
    <w:rsid w:val="002E1523"/>
    <w:rsid w:val="002E17CC"/>
    <w:rsid w:val="002E1AB1"/>
    <w:rsid w:val="002E1CB6"/>
    <w:rsid w:val="002E281F"/>
    <w:rsid w:val="002E2F0F"/>
    <w:rsid w:val="002E4344"/>
    <w:rsid w:val="002E4F56"/>
    <w:rsid w:val="002E54D5"/>
    <w:rsid w:val="002E5968"/>
    <w:rsid w:val="002F0D2F"/>
    <w:rsid w:val="002F1A2F"/>
    <w:rsid w:val="002F2F2D"/>
    <w:rsid w:val="002F5944"/>
    <w:rsid w:val="002F7609"/>
    <w:rsid w:val="002F7C73"/>
    <w:rsid w:val="0030038D"/>
    <w:rsid w:val="00300812"/>
    <w:rsid w:val="00301936"/>
    <w:rsid w:val="00303A00"/>
    <w:rsid w:val="00306A49"/>
    <w:rsid w:val="00306BC1"/>
    <w:rsid w:val="00306BE0"/>
    <w:rsid w:val="0031003A"/>
    <w:rsid w:val="00311E75"/>
    <w:rsid w:val="00313A60"/>
    <w:rsid w:val="00314069"/>
    <w:rsid w:val="00315BBE"/>
    <w:rsid w:val="00315CF4"/>
    <w:rsid w:val="00315E32"/>
    <w:rsid w:val="003173A8"/>
    <w:rsid w:val="0032209A"/>
    <w:rsid w:val="003222F9"/>
    <w:rsid w:val="00322CD1"/>
    <w:rsid w:val="003243CB"/>
    <w:rsid w:val="00324DF4"/>
    <w:rsid w:val="00326876"/>
    <w:rsid w:val="00326BC9"/>
    <w:rsid w:val="00326BCA"/>
    <w:rsid w:val="00327435"/>
    <w:rsid w:val="00330686"/>
    <w:rsid w:val="00331238"/>
    <w:rsid w:val="00332453"/>
    <w:rsid w:val="003346F1"/>
    <w:rsid w:val="003351D7"/>
    <w:rsid w:val="003357F7"/>
    <w:rsid w:val="00335E3B"/>
    <w:rsid w:val="00337292"/>
    <w:rsid w:val="003375C2"/>
    <w:rsid w:val="003379DF"/>
    <w:rsid w:val="00337E1A"/>
    <w:rsid w:val="00337FF0"/>
    <w:rsid w:val="0034014F"/>
    <w:rsid w:val="003405FA"/>
    <w:rsid w:val="00340D37"/>
    <w:rsid w:val="00341966"/>
    <w:rsid w:val="003423BE"/>
    <w:rsid w:val="0034288B"/>
    <w:rsid w:val="00343543"/>
    <w:rsid w:val="00344C84"/>
    <w:rsid w:val="003501C8"/>
    <w:rsid w:val="0035143A"/>
    <w:rsid w:val="0035286A"/>
    <w:rsid w:val="00354560"/>
    <w:rsid w:val="003548CB"/>
    <w:rsid w:val="0035660E"/>
    <w:rsid w:val="003566F9"/>
    <w:rsid w:val="00357092"/>
    <w:rsid w:val="00357E3C"/>
    <w:rsid w:val="003600E4"/>
    <w:rsid w:val="00361432"/>
    <w:rsid w:val="00365529"/>
    <w:rsid w:val="00366BDC"/>
    <w:rsid w:val="00366CB0"/>
    <w:rsid w:val="00367954"/>
    <w:rsid w:val="0037014F"/>
    <w:rsid w:val="00370807"/>
    <w:rsid w:val="00370B64"/>
    <w:rsid w:val="00370CF5"/>
    <w:rsid w:val="003716CF"/>
    <w:rsid w:val="00371C53"/>
    <w:rsid w:val="00373198"/>
    <w:rsid w:val="00373720"/>
    <w:rsid w:val="003740F4"/>
    <w:rsid w:val="0037433B"/>
    <w:rsid w:val="00374944"/>
    <w:rsid w:val="003749D6"/>
    <w:rsid w:val="00374D9E"/>
    <w:rsid w:val="00375A4F"/>
    <w:rsid w:val="00377218"/>
    <w:rsid w:val="0038084F"/>
    <w:rsid w:val="0038214B"/>
    <w:rsid w:val="00382296"/>
    <w:rsid w:val="00382521"/>
    <w:rsid w:val="00383D70"/>
    <w:rsid w:val="003851C7"/>
    <w:rsid w:val="00386AB6"/>
    <w:rsid w:val="00387064"/>
    <w:rsid w:val="003901C2"/>
    <w:rsid w:val="00390346"/>
    <w:rsid w:val="003906ED"/>
    <w:rsid w:val="00391873"/>
    <w:rsid w:val="00393B99"/>
    <w:rsid w:val="00394DE1"/>
    <w:rsid w:val="00394F3C"/>
    <w:rsid w:val="00396039"/>
    <w:rsid w:val="003978A8"/>
    <w:rsid w:val="003A0633"/>
    <w:rsid w:val="003A1FCD"/>
    <w:rsid w:val="003A2C1A"/>
    <w:rsid w:val="003A3234"/>
    <w:rsid w:val="003A3241"/>
    <w:rsid w:val="003A5769"/>
    <w:rsid w:val="003A58A2"/>
    <w:rsid w:val="003A6A8A"/>
    <w:rsid w:val="003A7940"/>
    <w:rsid w:val="003A799B"/>
    <w:rsid w:val="003A7C5A"/>
    <w:rsid w:val="003A7D9C"/>
    <w:rsid w:val="003B117A"/>
    <w:rsid w:val="003B16FB"/>
    <w:rsid w:val="003B19AA"/>
    <w:rsid w:val="003B1BB5"/>
    <w:rsid w:val="003B1D43"/>
    <w:rsid w:val="003B1D67"/>
    <w:rsid w:val="003B1F39"/>
    <w:rsid w:val="003B3714"/>
    <w:rsid w:val="003B3FE7"/>
    <w:rsid w:val="003B4B33"/>
    <w:rsid w:val="003B4F6E"/>
    <w:rsid w:val="003C0007"/>
    <w:rsid w:val="003C00A8"/>
    <w:rsid w:val="003C184F"/>
    <w:rsid w:val="003C1EE8"/>
    <w:rsid w:val="003C2DDB"/>
    <w:rsid w:val="003C3430"/>
    <w:rsid w:val="003C526B"/>
    <w:rsid w:val="003C54B9"/>
    <w:rsid w:val="003C5A54"/>
    <w:rsid w:val="003C6FD9"/>
    <w:rsid w:val="003C714E"/>
    <w:rsid w:val="003D1D46"/>
    <w:rsid w:val="003D2C01"/>
    <w:rsid w:val="003D2D7E"/>
    <w:rsid w:val="003D4E83"/>
    <w:rsid w:val="003D5C0A"/>
    <w:rsid w:val="003D6C54"/>
    <w:rsid w:val="003D6DEF"/>
    <w:rsid w:val="003E0214"/>
    <w:rsid w:val="003E2C86"/>
    <w:rsid w:val="003E317D"/>
    <w:rsid w:val="003E3E86"/>
    <w:rsid w:val="003E4CE8"/>
    <w:rsid w:val="003E50BD"/>
    <w:rsid w:val="003E630A"/>
    <w:rsid w:val="003E64D5"/>
    <w:rsid w:val="003E69B6"/>
    <w:rsid w:val="003E754A"/>
    <w:rsid w:val="003F07B0"/>
    <w:rsid w:val="003F0B68"/>
    <w:rsid w:val="003F16AC"/>
    <w:rsid w:val="003F31B6"/>
    <w:rsid w:val="003F353E"/>
    <w:rsid w:val="003F4ABC"/>
    <w:rsid w:val="003F545C"/>
    <w:rsid w:val="003F5811"/>
    <w:rsid w:val="003F7F23"/>
    <w:rsid w:val="00401BAD"/>
    <w:rsid w:val="0040241C"/>
    <w:rsid w:val="00402841"/>
    <w:rsid w:val="0040411F"/>
    <w:rsid w:val="00404C34"/>
    <w:rsid w:val="004059AD"/>
    <w:rsid w:val="00405B69"/>
    <w:rsid w:val="004076F5"/>
    <w:rsid w:val="00407D55"/>
    <w:rsid w:val="00407F44"/>
    <w:rsid w:val="00411723"/>
    <w:rsid w:val="00411BD2"/>
    <w:rsid w:val="004120A5"/>
    <w:rsid w:val="00412459"/>
    <w:rsid w:val="0041331A"/>
    <w:rsid w:val="00413619"/>
    <w:rsid w:val="00414F8C"/>
    <w:rsid w:val="00417E27"/>
    <w:rsid w:val="00420270"/>
    <w:rsid w:val="0042397E"/>
    <w:rsid w:val="004243DB"/>
    <w:rsid w:val="004247E5"/>
    <w:rsid w:val="004247E7"/>
    <w:rsid w:val="00424B1D"/>
    <w:rsid w:val="00424C6D"/>
    <w:rsid w:val="004261E4"/>
    <w:rsid w:val="0042708E"/>
    <w:rsid w:val="0043062B"/>
    <w:rsid w:val="00430A0C"/>
    <w:rsid w:val="004314B6"/>
    <w:rsid w:val="004331A4"/>
    <w:rsid w:val="00434360"/>
    <w:rsid w:val="004352AF"/>
    <w:rsid w:val="00436D97"/>
    <w:rsid w:val="00437260"/>
    <w:rsid w:val="004375B9"/>
    <w:rsid w:val="004406AC"/>
    <w:rsid w:val="00441930"/>
    <w:rsid w:val="004420E8"/>
    <w:rsid w:val="0044236F"/>
    <w:rsid w:val="00443933"/>
    <w:rsid w:val="00445021"/>
    <w:rsid w:val="00445242"/>
    <w:rsid w:val="00445654"/>
    <w:rsid w:val="00445CEB"/>
    <w:rsid w:val="00447B20"/>
    <w:rsid w:val="00447BB8"/>
    <w:rsid w:val="00452EFB"/>
    <w:rsid w:val="004546A0"/>
    <w:rsid w:val="004564A1"/>
    <w:rsid w:val="0045749E"/>
    <w:rsid w:val="00457ED1"/>
    <w:rsid w:val="00460989"/>
    <w:rsid w:val="00460CB9"/>
    <w:rsid w:val="004613D5"/>
    <w:rsid w:val="00461BE9"/>
    <w:rsid w:val="004636FC"/>
    <w:rsid w:val="004647E5"/>
    <w:rsid w:val="00464857"/>
    <w:rsid w:val="00465926"/>
    <w:rsid w:val="004660D3"/>
    <w:rsid w:val="0046637A"/>
    <w:rsid w:val="00466F0E"/>
    <w:rsid w:val="00467407"/>
    <w:rsid w:val="00467572"/>
    <w:rsid w:val="00470C34"/>
    <w:rsid w:val="0047129C"/>
    <w:rsid w:val="004715BB"/>
    <w:rsid w:val="00471E4C"/>
    <w:rsid w:val="004721C2"/>
    <w:rsid w:val="004737B8"/>
    <w:rsid w:val="00474701"/>
    <w:rsid w:val="00474F40"/>
    <w:rsid w:val="00475469"/>
    <w:rsid w:val="004769EC"/>
    <w:rsid w:val="00476AE3"/>
    <w:rsid w:val="004771FB"/>
    <w:rsid w:val="0047750C"/>
    <w:rsid w:val="0047780E"/>
    <w:rsid w:val="004801E1"/>
    <w:rsid w:val="004805B5"/>
    <w:rsid w:val="00480631"/>
    <w:rsid w:val="00481181"/>
    <w:rsid w:val="00482836"/>
    <w:rsid w:val="004829E0"/>
    <w:rsid w:val="00486D7A"/>
    <w:rsid w:val="00490319"/>
    <w:rsid w:val="00490B94"/>
    <w:rsid w:val="00490D2A"/>
    <w:rsid w:val="00492031"/>
    <w:rsid w:val="00492224"/>
    <w:rsid w:val="00493557"/>
    <w:rsid w:val="00494413"/>
    <w:rsid w:val="00497078"/>
    <w:rsid w:val="004A1782"/>
    <w:rsid w:val="004A23B4"/>
    <w:rsid w:val="004A5182"/>
    <w:rsid w:val="004A53E9"/>
    <w:rsid w:val="004A5D3B"/>
    <w:rsid w:val="004A5D85"/>
    <w:rsid w:val="004A6529"/>
    <w:rsid w:val="004A6AF7"/>
    <w:rsid w:val="004A6DB2"/>
    <w:rsid w:val="004B06E5"/>
    <w:rsid w:val="004B080A"/>
    <w:rsid w:val="004B2936"/>
    <w:rsid w:val="004B4185"/>
    <w:rsid w:val="004B5619"/>
    <w:rsid w:val="004B60D1"/>
    <w:rsid w:val="004B680B"/>
    <w:rsid w:val="004B72E8"/>
    <w:rsid w:val="004B746C"/>
    <w:rsid w:val="004C075D"/>
    <w:rsid w:val="004C094F"/>
    <w:rsid w:val="004C138A"/>
    <w:rsid w:val="004C1AFA"/>
    <w:rsid w:val="004C4AB8"/>
    <w:rsid w:val="004D1BBF"/>
    <w:rsid w:val="004D2A95"/>
    <w:rsid w:val="004D4C95"/>
    <w:rsid w:val="004D6839"/>
    <w:rsid w:val="004D7272"/>
    <w:rsid w:val="004D72F7"/>
    <w:rsid w:val="004D742F"/>
    <w:rsid w:val="004D7465"/>
    <w:rsid w:val="004E05A0"/>
    <w:rsid w:val="004E1722"/>
    <w:rsid w:val="004E2463"/>
    <w:rsid w:val="004E38A3"/>
    <w:rsid w:val="004E4896"/>
    <w:rsid w:val="004E4B27"/>
    <w:rsid w:val="004E5951"/>
    <w:rsid w:val="004E6490"/>
    <w:rsid w:val="004E64DF"/>
    <w:rsid w:val="004E68E0"/>
    <w:rsid w:val="004E6CF1"/>
    <w:rsid w:val="004E796B"/>
    <w:rsid w:val="004F2C7C"/>
    <w:rsid w:val="004F37B8"/>
    <w:rsid w:val="004F3B16"/>
    <w:rsid w:val="004F469F"/>
    <w:rsid w:val="004F5F68"/>
    <w:rsid w:val="004F6797"/>
    <w:rsid w:val="004F6963"/>
    <w:rsid w:val="004F70B1"/>
    <w:rsid w:val="00500B22"/>
    <w:rsid w:val="00503E1B"/>
    <w:rsid w:val="00505760"/>
    <w:rsid w:val="005110B7"/>
    <w:rsid w:val="00511374"/>
    <w:rsid w:val="005119E0"/>
    <w:rsid w:val="00511DDE"/>
    <w:rsid w:val="005121A9"/>
    <w:rsid w:val="00512D13"/>
    <w:rsid w:val="00512E78"/>
    <w:rsid w:val="005130E1"/>
    <w:rsid w:val="0051332B"/>
    <w:rsid w:val="00513814"/>
    <w:rsid w:val="00513B1A"/>
    <w:rsid w:val="00513D60"/>
    <w:rsid w:val="00513F84"/>
    <w:rsid w:val="00514A1C"/>
    <w:rsid w:val="0051638A"/>
    <w:rsid w:val="00521ABC"/>
    <w:rsid w:val="00521B2A"/>
    <w:rsid w:val="00521D47"/>
    <w:rsid w:val="00521EAB"/>
    <w:rsid w:val="00522134"/>
    <w:rsid w:val="005227F3"/>
    <w:rsid w:val="0052293A"/>
    <w:rsid w:val="00522A8D"/>
    <w:rsid w:val="0052354F"/>
    <w:rsid w:val="005247E1"/>
    <w:rsid w:val="00524C95"/>
    <w:rsid w:val="00526E91"/>
    <w:rsid w:val="00526F75"/>
    <w:rsid w:val="00530C9A"/>
    <w:rsid w:val="005345A2"/>
    <w:rsid w:val="00534771"/>
    <w:rsid w:val="00534ED8"/>
    <w:rsid w:val="00534FC1"/>
    <w:rsid w:val="005364C5"/>
    <w:rsid w:val="00537A03"/>
    <w:rsid w:val="00540BC1"/>
    <w:rsid w:val="00541B9E"/>
    <w:rsid w:val="00541BA9"/>
    <w:rsid w:val="0054218B"/>
    <w:rsid w:val="00542233"/>
    <w:rsid w:val="00542237"/>
    <w:rsid w:val="00542CA1"/>
    <w:rsid w:val="0054343C"/>
    <w:rsid w:val="00543F57"/>
    <w:rsid w:val="005449B3"/>
    <w:rsid w:val="0054521C"/>
    <w:rsid w:val="00546E68"/>
    <w:rsid w:val="0054734C"/>
    <w:rsid w:val="00547942"/>
    <w:rsid w:val="00547F16"/>
    <w:rsid w:val="0055048E"/>
    <w:rsid w:val="0055072B"/>
    <w:rsid w:val="0055347F"/>
    <w:rsid w:val="00553D21"/>
    <w:rsid w:val="005542D2"/>
    <w:rsid w:val="00554B18"/>
    <w:rsid w:val="00555AE8"/>
    <w:rsid w:val="00555C51"/>
    <w:rsid w:val="00555CA3"/>
    <w:rsid w:val="00557745"/>
    <w:rsid w:val="005600C6"/>
    <w:rsid w:val="00560160"/>
    <w:rsid w:val="00560647"/>
    <w:rsid w:val="00561092"/>
    <w:rsid w:val="005618DD"/>
    <w:rsid w:val="00562AB9"/>
    <w:rsid w:val="00564185"/>
    <w:rsid w:val="0056499F"/>
    <w:rsid w:val="0056730C"/>
    <w:rsid w:val="005704FD"/>
    <w:rsid w:val="00570E28"/>
    <w:rsid w:val="00570F6D"/>
    <w:rsid w:val="00571E74"/>
    <w:rsid w:val="0057407D"/>
    <w:rsid w:val="005743F4"/>
    <w:rsid w:val="00574945"/>
    <w:rsid w:val="00575178"/>
    <w:rsid w:val="00575CA9"/>
    <w:rsid w:val="00576273"/>
    <w:rsid w:val="005762CC"/>
    <w:rsid w:val="005776E0"/>
    <w:rsid w:val="00577A15"/>
    <w:rsid w:val="0058059A"/>
    <w:rsid w:val="00580D37"/>
    <w:rsid w:val="00581F5A"/>
    <w:rsid w:val="00582138"/>
    <w:rsid w:val="00582229"/>
    <w:rsid w:val="0058253B"/>
    <w:rsid w:val="00582765"/>
    <w:rsid w:val="00582B6C"/>
    <w:rsid w:val="00583781"/>
    <w:rsid w:val="005855EC"/>
    <w:rsid w:val="00586D73"/>
    <w:rsid w:val="00587E49"/>
    <w:rsid w:val="00591048"/>
    <w:rsid w:val="005911E2"/>
    <w:rsid w:val="005979C1"/>
    <w:rsid w:val="005A0065"/>
    <w:rsid w:val="005A0A0B"/>
    <w:rsid w:val="005A165D"/>
    <w:rsid w:val="005A223A"/>
    <w:rsid w:val="005A3C96"/>
    <w:rsid w:val="005A5BD3"/>
    <w:rsid w:val="005A7238"/>
    <w:rsid w:val="005A77A4"/>
    <w:rsid w:val="005B031D"/>
    <w:rsid w:val="005B0BAA"/>
    <w:rsid w:val="005B1AD6"/>
    <w:rsid w:val="005B369E"/>
    <w:rsid w:val="005B3739"/>
    <w:rsid w:val="005B431E"/>
    <w:rsid w:val="005B5754"/>
    <w:rsid w:val="005B575E"/>
    <w:rsid w:val="005B57D3"/>
    <w:rsid w:val="005B5A3E"/>
    <w:rsid w:val="005B7C13"/>
    <w:rsid w:val="005C028A"/>
    <w:rsid w:val="005C02CC"/>
    <w:rsid w:val="005C192A"/>
    <w:rsid w:val="005C1B16"/>
    <w:rsid w:val="005C1FE4"/>
    <w:rsid w:val="005C2E81"/>
    <w:rsid w:val="005C38B7"/>
    <w:rsid w:val="005C4268"/>
    <w:rsid w:val="005C5E01"/>
    <w:rsid w:val="005C76B4"/>
    <w:rsid w:val="005D0E12"/>
    <w:rsid w:val="005D286A"/>
    <w:rsid w:val="005D2D7A"/>
    <w:rsid w:val="005D4625"/>
    <w:rsid w:val="005D47FC"/>
    <w:rsid w:val="005D57DF"/>
    <w:rsid w:val="005D5867"/>
    <w:rsid w:val="005D5E37"/>
    <w:rsid w:val="005D614E"/>
    <w:rsid w:val="005D6C2A"/>
    <w:rsid w:val="005D6E6E"/>
    <w:rsid w:val="005D716B"/>
    <w:rsid w:val="005D7A16"/>
    <w:rsid w:val="005D7F49"/>
    <w:rsid w:val="005E097B"/>
    <w:rsid w:val="005E214A"/>
    <w:rsid w:val="005E23B2"/>
    <w:rsid w:val="005E26A7"/>
    <w:rsid w:val="005E2C46"/>
    <w:rsid w:val="005E3953"/>
    <w:rsid w:val="005E3FE4"/>
    <w:rsid w:val="005E4268"/>
    <w:rsid w:val="005E4BCC"/>
    <w:rsid w:val="005E5278"/>
    <w:rsid w:val="005E5302"/>
    <w:rsid w:val="005E5623"/>
    <w:rsid w:val="005E5967"/>
    <w:rsid w:val="005E7B49"/>
    <w:rsid w:val="005E7CEB"/>
    <w:rsid w:val="005F20A9"/>
    <w:rsid w:val="005F5A50"/>
    <w:rsid w:val="005F62E7"/>
    <w:rsid w:val="005F75E5"/>
    <w:rsid w:val="00600268"/>
    <w:rsid w:val="00602055"/>
    <w:rsid w:val="00602F1A"/>
    <w:rsid w:val="00603104"/>
    <w:rsid w:val="0060332A"/>
    <w:rsid w:val="006037F1"/>
    <w:rsid w:val="00603E58"/>
    <w:rsid w:val="00604E7D"/>
    <w:rsid w:val="0060531B"/>
    <w:rsid w:val="00605B78"/>
    <w:rsid w:val="00605EE8"/>
    <w:rsid w:val="00606710"/>
    <w:rsid w:val="0060730C"/>
    <w:rsid w:val="006074CC"/>
    <w:rsid w:val="00607547"/>
    <w:rsid w:val="0061064F"/>
    <w:rsid w:val="0061369D"/>
    <w:rsid w:val="00614BA6"/>
    <w:rsid w:val="00614E2D"/>
    <w:rsid w:val="00615CC0"/>
    <w:rsid w:val="00616FC8"/>
    <w:rsid w:val="00621596"/>
    <w:rsid w:val="006224F4"/>
    <w:rsid w:val="00625B25"/>
    <w:rsid w:val="00626745"/>
    <w:rsid w:val="0062690A"/>
    <w:rsid w:val="00626BE1"/>
    <w:rsid w:val="0062772F"/>
    <w:rsid w:val="00630A27"/>
    <w:rsid w:val="006312BA"/>
    <w:rsid w:val="00631758"/>
    <w:rsid w:val="00631C32"/>
    <w:rsid w:val="00631F68"/>
    <w:rsid w:val="0063248D"/>
    <w:rsid w:val="006334D3"/>
    <w:rsid w:val="00633F15"/>
    <w:rsid w:val="0063449B"/>
    <w:rsid w:val="00635EE7"/>
    <w:rsid w:val="0063681B"/>
    <w:rsid w:val="006402A0"/>
    <w:rsid w:val="0064077F"/>
    <w:rsid w:val="00642774"/>
    <w:rsid w:val="00642FE7"/>
    <w:rsid w:val="006446DF"/>
    <w:rsid w:val="006448B2"/>
    <w:rsid w:val="00645430"/>
    <w:rsid w:val="00647744"/>
    <w:rsid w:val="00650B40"/>
    <w:rsid w:val="00650CC9"/>
    <w:rsid w:val="0065114A"/>
    <w:rsid w:val="006529D7"/>
    <w:rsid w:val="00652AC0"/>
    <w:rsid w:val="00652FA0"/>
    <w:rsid w:val="006532F7"/>
    <w:rsid w:val="00654181"/>
    <w:rsid w:val="006547A3"/>
    <w:rsid w:val="00660FC6"/>
    <w:rsid w:val="0066170E"/>
    <w:rsid w:val="006621D2"/>
    <w:rsid w:val="00662248"/>
    <w:rsid w:val="006631EE"/>
    <w:rsid w:val="00663A7B"/>
    <w:rsid w:val="00663D60"/>
    <w:rsid w:val="006652B3"/>
    <w:rsid w:val="00670B91"/>
    <w:rsid w:val="00671980"/>
    <w:rsid w:val="006778CB"/>
    <w:rsid w:val="00680821"/>
    <w:rsid w:val="00681A21"/>
    <w:rsid w:val="00681F55"/>
    <w:rsid w:val="0068302C"/>
    <w:rsid w:val="006842F2"/>
    <w:rsid w:val="00684EF4"/>
    <w:rsid w:val="0068758E"/>
    <w:rsid w:val="00687613"/>
    <w:rsid w:val="00687BC0"/>
    <w:rsid w:val="00687EE5"/>
    <w:rsid w:val="00690392"/>
    <w:rsid w:val="00691D1A"/>
    <w:rsid w:val="00692690"/>
    <w:rsid w:val="00692CDD"/>
    <w:rsid w:val="00692E27"/>
    <w:rsid w:val="00693440"/>
    <w:rsid w:val="0069661F"/>
    <w:rsid w:val="006975E6"/>
    <w:rsid w:val="006A04D4"/>
    <w:rsid w:val="006A2734"/>
    <w:rsid w:val="006A304E"/>
    <w:rsid w:val="006A3671"/>
    <w:rsid w:val="006A36D1"/>
    <w:rsid w:val="006A387E"/>
    <w:rsid w:val="006A7392"/>
    <w:rsid w:val="006A784E"/>
    <w:rsid w:val="006A7FAE"/>
    <w:rsid w:val="006B0AEB"/>
    <w:rsid w:val="006B0C82"/>
    <w:rsid w:val="006B0E99"/>
    <w:rsid w:val="006B11AD"/>
    <w:rsid w:val="006B21CC"/>
    <w:rsid w:val="006B2437"/>
    <w:rsid w:val="006B2FD7"/>
    <w:rsid w:val="006B3132"/>
    <w:rsid w:val="006B33F0"/>
    <w:rsid w:val="006B380C"/>
    <w:rsid w:val="006B539A"/>
    <w:rsid w:val="006B7DBF"/>
    <w:rsid w:val="006C14A3"/>
    <w:rsid w:val="006C15E4"/>
    <w:rsid w:val="006C1AD7"/>
    <w:rsid w:val="006C21CE"/>
    <w:rsid w:val="006C26DA"/>
    <w:rsid w:val="006C27BD"/>
    <w:rsid w:val="006C38F6"/>
    <w:rsid w:val="006C45C1"/>
    <w:rsid w:val="006C4644"/>
    <w:rsid w:val="006C4A52"/>
    <w:rsid w:val="006C5B86"/>
    <w:rsid w:val="006D0524"/>
    <w:rsid w:val="006D0621"/>
    <w:rsid w:val="006D0DF6"/>
    <w:rsid w:val="006D0E5D"/>
    <w:rsid w:val="006D1770"/>
    <w:rsid w:val="006D5746"/>
    <w:rsid w:val="006D5F3C"/>
    <w:rsid w:val="006D650C"/>
    <w:rsid w:val="006D6DBB"/>
    <w:rsid w:val="006D7016"/>
    <w:rsid w:val="006D7847"/>
    <w:rsid w:val="006D79D3"/>
    <w:rsid w:val="006E0D40"/>
    <w:rsid w:val="006E2282"/>
    <w:rsid w:val="006E31F7"/>
    <w:rsid w:val="006E3B5E"/>
    <w:rsid w:val="006E629D"/>
    <w:rsid w:val="006E66E1"/>
    <w:rsid w:val="006E6848"/>
    <w:rsid w:val="006E710B"/>
    <w:rsid w:val="006E7152"/>
    <w:rsid w:val="006F08D3"/>
    <w:rsid w:val="006F0D7E"/>
    <w:rsid w:val="006F319D"/>
    <w:rsid w:val="006F4251"/>
    <w:rsid w:val="006F495A"/>
    <w:rsid w:val="006F4A35"/>
    <w:rsid w:val="006F5FBF"/>
    <w:rsid w:val="006F6A56"/>
    <w:rsid w:val="006F777B"/>
    <w:rsid w:val="006F7897"/>
    <w:rsid w:val="006F7AAD"/>
    <w:rsid w:val="007002EB"/>
    <w:rsid w:val="0070125E"/>
    <w:rsid w:val="00703528"/>
    <w:rsid w:val="00705D0E"/>
    <w:rsid w:val="00705D64"/>
    <w:rsid w:val="007062AE"/>
    <w:rsid w:val="00706DB4"/>
    <w:rsid w:val="0070739E"/>
    <w:rsid w:val="00707582"/>
    <w:rsid w:val="00707CE8"/>
    <w:rsid w:val="00707DE5"/>
    <w:rsid w:val="00710FAF"/>
    <w:rsid w:val="007116F6"/>
    <w:rsid w:val="0071189E"/>
    <w:rsid w:val="0071191A"/>
    <w:rsid w:val="00713217"/>
    <w:rsid w:val="00714E19"/>
    <w:rsid w:val="007150BD"/>
    <w:rsid w:val="007150CD"/>
    <w:rsid w:val="0071552A"/>
    <w:rsid w:val="007217B0"/>
    <w:rsid w:val="00725150"/>
    <w:rsid w:val="00725253"/>
    <w:rsid w:val="0072701F"/>
    <w:rsid w:val="00727178"/>
    <w:rsid w:val="007273C3"/>
    <w:rsid w:val="00727C2A"/>
    <w:rsid w:val="0073127B"/>
    <w:rsid w:val="007316B9"/>
    <w:rsid w:val="00734B7D"/>
    <w:rsid w:val="00736B80"/>
    <w:rsid w:val="00736C3A"/>
    <w:rsid w:val="007370E8"/>
    <w:rsid w:val="007402EE"/>
    <w:rsid w:val="00741853"/>
    <w:rsid w:val="00742C71"/>
    <w:rsid w:val="007436B7"/>
    <w:rsid w:val="007446B9"/>
    <w:rsid w:val="00744F41"/>
    <w:rsid w:val="0074534B"/>
    <w:rsid w:val="00746AC6"/>
    <w:rsid w:val="00747577"/>
    <w:rsid w:val="007475B4"/>
    <w:rsid w:val="00751246"/>
    <w:rsid w:val="0075160C"/>
    <w:rsid w:val="00751CFF"/>
    <w:rsid w:val="00751FD5"/>
    <w:rsid w:val="0075470A"/>
    <w:rsid w:val="00754B5F"/>
    <w:rsid w:val="007568A5"/>
    <w:rsid w:val="00757A05"/>
    <w:rsid w:val="007616E7"/>
    <w:rsid w:val="00761CC3"/>
    <w:rsid w:val="007629F4"/>
    <w:rsid w:val="00765161"/>
    <w:rsid w:val="007675D6"/>
    <w:rsid w:val="00770301"/>
    <w:rsid w:val="00770789"/>
    <w:rsid w:val="007736BB"/>
    <w:rsid w:val="00774909"/>
    <w:rsid w:val="00774B48"/>
    <w:rsid w:val="007762DF"/>
    <w:rsid w:val="00776520"/>
    <w:rsid w:val="00776877"/>
    <w:rsid w:val="00776996"/>
    <w:rsid w:val="00776DC9"/>
    <w:rsid w:val="00776EEB"/>
    <w:rsid w:val="00777493"/>
    <w:rsid w:val="0077753D"/>
    <w:rsid w:val="00781161"/>
    <w:rsid w:val="007814DC"/>
    <w:rsid w:val="0078593A"/>
    <w:rsid w:val="00786072"/>
    <w:rsid w:val="00787EA9"/>
    <w:rsid w:val="007914B1"/>
    <w:rsid w:val="00792984"/>
    <w:rsid w:val="00794A21"/>
    <w:rsid w:val="00795137"/>
    <w:rsid w:val="0079799B"/>
    <w:rsid w:val="00797E80"/>
    <w:rsid w:val="007A07CE"/>
    <w:rsid w:val="007A1E90"/>
    <w:rsid w:val="007A2D79"/>
    <w:rsid w:val="007A45B6"/>
    <w:rsid w:val="007A4721"/>
    <w:rsid w:val="007A562F"/>
    <w:rsid w:val="007A592A"/>
    <w:rsid w:val="007A6FCC"/>
    <w:rsid w:val="007A75D3"/>
    <w:rsid w:val="007A79FE"/>
    <w:rsid w:val="007B003A"/>
    <w:rsid w:val="007B0133"/>
    <w:rsid w:val="007B0AE8"/>
    <w:rsid w:val="007B0DB2"/>
    <w:rsid w:val="007B112A"/>
    <w:rsid w:val="007B12B1"/>
    <w:rsid w:val="007B31ED"/>
    <w:rsid w:val="007B329F"/>
    <w:rsid w:val="007B5837"/>
    <w:rsid w:val="007B5F71"/>
    <w:rsid w:val="007B7BFF"/>
    <w:rsid w:val="007B7F59"/>
    <w:rsid w:val="007C1F5F"/>
    <w:rsid w:val="007C2F62"/>
    <w:rsid w:val="007C7B5D"/>
    <w:rsid w:val="007D0CA6"/>
    <w:rsid w:val="007D100E"/>
    <w:rsid w:val="007D21CA"/>
    <w:rsid w:val="007D21E1"/>
    <w:rsid w:val="007D32E2"/>
    <w:rsid w:val="007D3E7B"/>
    <w:rsid w:val="007D4D63"/>
    <w:rsid w:val="007D516A"/>
    <w:rsid w:val="007D7626"/>
    <w:rsid w:val="007E024D"/>
    <w:rsid w:val="007E1CCC"/>
    <w:rsid w:val="007E1E0C"/>
    <w:rsid w:val="007E2998"/>
    <w:rsid w:val="007E36EB"/>
    <w:rsid w:val="007E58D1"/>
    <w:rsid w:val="007E5FD2"/>
    <w:rsid w:val="007E625E"/>
    <w:rsid w:val="007E63BB"/>
    <w:rsid w:val="007E64B9"/>
    <w:rsid w:val="007E6C14"/>
    <w:rsid w:val="007E73CD"/>
    <w:rsid w:val="007E77D5"/>
    <w:rsid w:val="007F0FB7"/>
    <w:rsid w:val="007F116E"/>
    <w:rsid w:val="007F156C"/>
    <w:rsid w:val="007F165B"/>
    <w:rsid w:val="007F4AED"/>
    <w:rsid w:val="007F4D71"/>
    <w:rsid w:val="007F5091"/>
    <w:rsid w:val="007F7699"/>
    <w:rsid w:val="007F7B9A"/>
    <w:rsid w:val="00800676"/>
    <w:rsid w:val="00800860"/>
    <w:rsid w:val="00800E1B"/>
    <w:rsid w:val="00801272"/>
    <w:rsid w:val="008013BB"/>
    <w:rsid w:val="008036DD"/>
    <w:rsid w:val="008038F7"/>
    <w:rsid w:val="00803A56"/>
    <w:rsid w:val="008042D1"/>
    <w:rsid w:val="00804FA4"/>
    <w:rsid w:val="008077D7"/>
    <w:rsid w:val="00807A86"/>
    <w:rsid w:val="00807E39"/>
    <w:rsid w:val="0081227A"/>
    <w:rsid w:val="00812F86"/>
    <w:rsid w:val="00813BA7"/>
    <w:rsid w:val="00813F12"/>
    <w:rsid w:val="00814049"/>
    <w:rsid w:val="00814E34"/>
    <w:rsid w:val="008158EB"/>
    <w:rsid w:val="0081741F"/>
    <w:rsid w:val="00817DC3"/>
    <w:rsid w:val="00820D96"/>
    <w:rsid w:val="0082321A"/>
    <w:rsid w:val="00823C58"/>
    <w:rsid w:val="00824AC5"/>
    <w:rsid w:val="00825151"/>
    <w:rsid w:val="008258E5"/>
    <w:rsid w:val="00826793"/>
    <w:rsid w:val="00826815"/>
    <w:rsid w:val="0082690C"/>
    <w:rsid w:val="00826F5C"/>
    <w:rsid w:val="00827B9A"/>
    <w:rsid w:val="008312D7"/>
    <w:rsid w:val="00831788"/>
    <w:rsid w:val="008317B1"/>
    <w:rsid w:val="008321E2"/>
    <w:rsid w:val="00833D83"/>
    <w:rsid w:val="00834AAE"/>
    <w:rsid w:val="00834AB8"/>
    <w:rsid w:val="0083774C"/>
    <w:rsid w:val="008377C1"/>
    <w:rsid w:val="0084187C"/>
    <w:rsid w:val="008431C1"/>
    <w:rsid w:val="00843E59"/>
    <w:rsid w:val="008470D1"/>
    <w:rsid w:val="00847FD1"/>
    <w:rsid w:val="00850AB3"/>
    <w:rsid w:val="00850E25"/>
    <w:rsid w:val="00851DFC"/>
    <w:rsid w:val="008525DD"/>
    <w:rsid w:val="008537BE"/>
    <w:rsid w:val="00854C4C"/>
    <w:rsid w:val="008568A9"/>
    <w:rsid w:val="008578CF"/>
    <w:rsid w:val="0086078D"/>
    <w:rsid w:val="00862926"/>
    <w:rsid w:val="0086305D"/>
    <w:rsid w:val="00863D35"/>
    <w:rsid w:val="008641A6"/>
    <w:rsid w:val="00864680"/>
    <w:rsid w:val="008705FF"/>
    <w:rsid w:val="008707B5"/>
    <w:rsid w:val="00871376"/>
    <w:rsid w:val="00871BBD"/>
    <w:rsid w:val="00871CCC"/>
    <w:rsid w:val="008729CC"/>
    <w:rsid w:val="008745E9"/>
    <w:rsid w:val="00874634"/>
    <w:rsid w:val="008767F8"/>
    <w:rsid w:val="00876914"/>
    <w:rsid w:val="00882AD6"/>
    <w:rsid w:val="008851C7"/>
    <w:rsid w:val="0088556F"/>
    <w:rsid w:val="00890C7E"/>
    <w:rsid w:val="0089350E"/>
    <w:rsid w:val="00893E20"/>
    <w:rsid w:val="00894077"/>
    <w:rsid w:val="00894FBA"/>
    <w:rsid w:val="00895350"/>
    <w:rsid w:val="0089565C"/>
    <w:rsid w:val="008964E9"/>
    <w:rsid w:val="008A0C50"/>
    <w:rsid w:val="008A149D"/>
    <w:rsid w:val="008A259D"/>
    <w:rsid w:val="008A2AC0"/>
    <w:rsid w:val="008A3014"/>
    <w:rsid w:val="008A4109"/>
    <w:rsid w:val="008A59A5"/>
    <w:rsid w:val="008A63B3"/>
    <w:rsid w:val="008A6559"/>
    <w:rsid w:val="008A7032"/>
    <w:rsid w:val="008A755B"/>
    <w:rsid w:val="008B0651"/>
    <w:rsid w:val="008B2311"/>
    <w:rsid w:val="008B26FC"/>
    <w:rsid w:val="008B2C8A"/>
    <w:rsid w:val="008B31FE"/>
    <w:rsid w:val="008B3C3B"/>
    <w:rsid w:val="008B415B"/>
    <w:rsid w:val="008B51FD"/>
    <w:rsid w:val="008B688D"/>
    <w:rsid w:val="008B7233"/>
    <w:rsid w:val="008B732F"/>
    <w:rsid w:val="008B761F"/>
    <w:rsid w:val="008B7AAD"/>
    <w:rsid w:val="008C1D24"/>
    <w:rsid w:val="008C33D2"/>
    <w:rsid w:val="008C359C"/>
    <w:rsid w:val="008C4486"/>
    <w:rsid w:val="008C48FA"/>
    <w:rsid w:val="008C57BF"/>
    <w:rsid w:val="008C62F1"/>
    <w:rsid w:val="008C6B2D"/>
    <w:rsid w:val="008C6DF4"/>
    <w:rsid w:val="008C780E"/>
    <w:rsid w:val="008C799D"/>
    <w:rsid w:val="008D17B5"/>
    <w:rsid w:val="008D3389"/>
    <w:rsid w:val="008D3483"/>
    <w:rsid w:val="008D3E04"/>
    <w:rsid w:val="008D4DDD"/>
    <w:rsid w:val="008D50C4"/>
    <w:rsid w:val="008D59AD"/>
    <w:rsid w:val="008D6BD5"/>
    <w:rsid w:val="008D74CD"/>
    <w:rsid w:val="008E072D"/>
    <w:rsid w:val="008E0BE6"/>
    <w:rsid w:val="008E126D"/>
    <w:rsid w:val="008E3180"/>
    <w:rsid w:val="008E3ABB"/>
    <w:rsid w:val="008F0ED8"/>
    <w:rsid w:val="008F3EA4"/>
    <w:rsid w:val="008F4AC0"/>
    <w:rsid w:val="008F4EFA"/>
    <w:rsid w:val="008F5C35"/>
    <w:rsid w:val="008F64C7"/>
    <w:rsid w:val="008F7142"/>
    <w:rsid w:val="008F7146"/>
    <w:rsid w:val="00904516"/>
    <w:rsid w:val="0090451A"/>
    <w:rsid w:val="009057F2"/>
    <w:rsid w:val="00906679"/>
    <w:rsid w:val="00907B2D"/>
    <w:rsid w:val="00910DBF"/>
    <w:rsid w:val="00912997"/>
    <w:rsid w:val="0091593B"/>
    <w:rsid w:val="00917C33"/>
    <w:rsid w:val="00920DA9"/>
    <w:rsid w:val="0092153A"/>
    <w:rsid w:val="00921949"/>
    <w:rsid w:val="00922433"/>
    <w:rsid w:val="009232A7"/>
    <w:rsid w:val="009237DB"/>
    <w:rsid w:val="00924667"/>
    <w:rsid w:val="0092588B"/>
    <w:rsid w:val="00927004"/>
    <w:rsid w:val="00927D59"/>
    <w:rsid w:val="009308D6"/>
    <w:rsid w:val="00930B23"/>
    <w:rsid w:val="00930B42"/>
    <w:rsid w:val="00931927"/>
    <w:rsid w:val="00931CDB"/>
    <w:rsid w:val="009324B2"/>
    <w:rsid w:val="00932A9B"/>
    <w:rsid w:val="00934482"/>
    <w:rsid w:val="00937BAA"/>
    <w:rsid w:val="00940359"/>
    <w:rsid w:val="0094212E"/>
    <w:rsid w:val="00945949"/>
    <w:rsid w:val="0095240B"/>
    <w:rsid w:val="00953F03"/>
    <w:rsid w:val="009573C4"/>
    <w:rsid w:val="009574DF"/>
    <w:rsid w:val="00961083"/>
    <w:rsid w:val="00961186"/>
    <w:rsid w:val="009613CF"/>
    <w:rsid w:val="00963FC8"/>
    <w:rsid w:val="009643C3"/>
    <w:rsid w:val="009643F5"/>
    <w:rsid w:val="00964E19"/>
    <w:rsid w:val="00965F0F"/>
    <w:rsid w:val="0096649D"/>
    <w:rsid w:val="0096672A"/>
    <w:rsid w:val="009676FF"/>
    <w:rsid w:val="00967D1D"/>
    <w:rsid w:val="009706FB"/>
    <w:rsid w:val="009728D0"/>
    <w:rsid w:val="0097434E"/>
    <w:rsid w:val="00975054"/>
    <w:rsid w:val="00976B59"/>
    <w:rsid w:val="00977981"/>
    <w:rsid w:val="00977FD5"/>
    <w:rsid w:val="00981BD3"/>
    <w:rsid w:val="00983764"/>
    <w:rsid w:val="00985137"/>
    <w:rsid w:val="00986D28"/>
    <w:rsid w:val="00987148"/>
    <w:rsid w:val="009872BE"/>
    <w:rsid w:val="009876BE"/>
    <w:rsid w:val="00987E15"/>
    <w:rsid w:val="00991075"/>
    <w:rsid w:val="009918A0"/>
    <w:rsid w:val="00992BAF"/>
    <w:rsid w:val="00992E11"/>
    <w:rsid w:val="009935BA"/>
    <w:rsid w:val="009945CE"/>
    <w:rsid w:val="009970CD"/>
    <w:rsid w:val="009A0D7A"/>
    <w:rsid w:val="009A1702"/>
    <w:rsid w:val="009A1CD9"/>
    <w:rsid w:val="009A3714"/>
    <w:rsid w:val="009A3A06"/>
    <w:rsid w:val="009A4A16"/>
    <w:rsid w:val="009A59C2"/>
    <w:rsid w:val="009A6729"/>
    <w:rsid w:val="009A6940"/>
    <w:rsid w:val="009A76EF"/>
    <w:rsid w:val="009A778E"/>
    <w:rsid w:val="009B2383"/>
    <w:rsid w:val="009B301E"/>
    <w:rsid w:val="009B34E9"/>
    <w:rsid w:val="009B38FB"/>
    <w:rsid w:val="009B500A"/>
    <w:rsid w:val="009B57F1"/>
    <w:rsid w:val="009B6C50"/>
    <w:rsid w:val="009C0A6C"/>
    <w:rsid w:val="009C0B82"/>
    <w:rsid w:val="009C0D56"/>
    <w:rsid w:val="009C3E00"/>
    <w:rsid w:val="009C4D1F"/>
    <w:rsid w:val="009C5417"/>
    <w:rsid w:val="009C57D8"/>
    <w:rsid w:val="009C75FE"/>
    <w:rsid w:val="009C777B"/>
    <w:rsid w:val="009C7F09"/>
    <w:rsid w:val="009C7FC9"/>
    <w:rsid w:val="009D0A02"/>
    <w:rsid w:val="009D20B6"/>
    <w:rsid w:val="009D286A"/>
    <w:rsid w:val="009D398A"/>
    <w:rsid w:val="009D46A8"/>
    <w:rsid w:val="009D50A7"/>
    <w:rsid w:val="009D690F"/>
    <w:rsid w:val="009D6CF2"/>
    <w:rsid w:val="009D7E64"/>
    <w:rsid w:val="009D7EB2"/>
    <w:rsid w:val="009E284D"/>
    <w:rsid w:val="009E2930"/>
    <w:rsid w:val="009E29CF"/>
    <w:rsid w:val="009E2F90"/>
    <w:rsid w:val="009E387B"/>
    <w:rsid w:val="009E5ADF"/>
    <w:rsid w:val="009E64DE"/>
    <w:rsid w:val="009E66A5"/>
    <w:rsid w:val="009E6A4E"/>
    <w:rsid w:val="009E7EAF"/>
    <w:rsid w:val="009F069C"/>
    <w:rsid w:val="009F11E3"/>
    <w:rsid w:val="009F5091"/>
    <w:rsid w:val="009F5B70"/>
    <w:rsid w:val="009F60CC"/>
    <w:rsid w:val="009F69C9"/>
    <w:rsid w:val="009F71B2"/>
    <w:rsid w:val="00A007E7"/>
    <w:rsid w:val="00A01425"/>
    <w:rsid w:val="00A02B3B"/>
    <w:rsid w:val="00A04319"/>
    <w:rsid w:val="00A0478E"/>
    <w:rsid w:val="00A05271"/>
    <w:rsid w:val="00A06634"/>
    <w:rsid w:val="00A06842"/>
    <w:rsid w:val="00A07C0C"/>
    <w:rsid w:val="00A1022C"/>
    <w:rsid w:val="00A105A3"/>
    <w:rsid w:val="00A10A79"/>
    <w:rsid w:val="00A12150"/>
    <w:rsid w:val="00A12C66"/>
    <w:rsid w:val="00A138AF"/>
    <w:rsid w:val="00A13E3F"/>
    <w:rsid w:val="00A13E54"/>
    <w:rsid w:val="00A15343"/>
    <w:rsid w:val="00A16597"/>
    <w:rsid w:val="00A1765F"/>
    <w:rsid w:val="00A20A2F"/>
    <w:rsid w:val="00A21A35"/>
    <w:rsid w:val="00A24FA4"/>
    <w:rsid w:val="00A2508C"/>
    <w:rsid w:val="00A2519F"/>
    <w:rsid w:val="00A25599"/>
    <w:rsid w:val="00A25ED0"/>
    <w:rsid w:val="00A271C1"/>
    <w:rsid w:val="00A27AF2"/>
    <w:rsid w:val="00A27D8A"/>
    <w:rsid w:val="00A31A5F"/>
    <w:rsid w:val="00A3261A"/>
    <w:rsid w:val="00A33349"/>
    <w:rsid w:val="00A339F4"/>
    <w:rsid w:val="00A34181"/>
    <w:rsid w:val="00A359A4"/>
    <w:rsid w:val="00A37A66"/>
    <w:rsid w:val="00A37F2C"/>
    <w:rsid w:val="00A40717"/>
    <w:rsid w:val="00A40DAB"/>
    <w:rsid w:val="00A41B6F"/>
    <w:rsid w:val="00A42B2A"/>
    <w:rsid w:val="00A42DD9"/>
    <w:rsid w:val="00A43FD1"/>
    <w:rsid w:val="00A44144"/>
    <w:rsid w:val="00A45472"/>
    <w:rsid w:val="00A4604A"/>
    <w:rsid w:val="00A46A18"/>
    <w:rsid w:val="00A509C8"/>
    <w:rsid w:val="00A52146"/>
    <w:rsid w:val="00A52413"/>
    <w:rsid w:val="00A52B4E"/>
    <w:rsid w:val="00A52B96"/>
    <w:rsid w:val="00A543AB"/>
    <w:rsid w:val="00A56459"/>
    <w:rsid w:val="00A56C5A"/>
    <w:rsid w:val="00A6183C"/>
    <w:rsid w:val="00A619A1"/>
    <w:rsid w:val="00A62FCE"/>
    <w:rsid w:val="00A6436F"/>
    <w:rsid w:val="00A64B09"/>
    <w:rsid w:val="00A6533C"/>
    <w:rsid w:val="00A65A61"/>
    <w:rsid w:val="00A67B40"/>
    <w:rsid w:val="00A70884"/>
    <w:rsid w:val="00A71079"/>
    <w:rsid w:val="00A71B14"/>
    <w:rsid w:val="00A721B1"/>
    <w:rsid w:val="00A74061"/>
    <w:rsid w:val="00A7500B"/>
    <w:rsid w:val="00A75891"/>
    <w:rsid w:val="00A76DBF"/>
    <w:rsid w:val="00A801CA"/>
    <w:rsid w:val="00A82211"/>
    <w:rsid w:val="00A83D8A"/>
    <w:rsid w:val="00A850A1"/>
    <w:rsid w:val="00A8525D"/>
    <w:rsid w:val="00A87A49"/>
    <w:rsid w:val="00A91965"/>
    <w:rsid w:val="00A91FD0"/>
    <w:rsid w:val="00A96597"/>
    <w:rsid w:val="00AA0586"/>
    <w:rsid w:val="00AA309D"/>
    <w:rsid w:val="00AA43A5"/>
    <w:rsid w:val="00AA48AC"/>
    <w:rsid w:val="00AA56A8"/>
    <w:rsid w:val="00AA5BDC"/>
    <w:rsid w:val="00AA5F23"/>
    <w:rsid w:val="00AA65A2"/>
    <w:rsid w:val="00AA6F11"/>
    <w:rsid w:val="00AB0675"/>
    <w:rsid w:val="00AB17A2"/>
    <w:rsid w:val="00AB1F0D"/>
    <w:rsid w:val="00AB2A69"/>
    <w:rsid w:val="00AB34C1"/>
    <w:rsid w:val="00AB3B24"/>
    <w:rsid w:val="00AB4585"/>
    <w:rsid w:val="00AB47D1"/>
    <w:rsid w:val="00AB55A4"/>
    <w:rsid w:val="00AB6280"/>
    <w:rsid w:val="00AB6B7A"/>
    <w:rsid w:val="00AB7750"/>
    <w:rsid w:val="00AC11C0"/>
    <w:rsid w:val="00AC188E"/>
    <w:rsid w:val="00AC2582"/>
    <w:rsid w:val="00AC2DCE"/>
    <w:rsid w:val="00AC30FF"/>
    <w:rsid w:val="00AC35ED"/>
    <w:rsid w:val="00AC36CD"/>
    <w:rsid w:val="00AC43CC"/>
    <w:rsid w:val="00AC4C5F"/>
    <w:rsid w:val="00AC5DE3"/>
    <w:rsid w:val="00AC5E2F"/>
    <w:rsid w:val="00AC678D"/>
    <w:rsid w:val="00AC74AA"/>
    <w:rsid w:val="00AC7F50"/>
    <w:rsid w:val="00AD0FBB"/>
    <w:rsid w:val="00AD23DF"/>
    <w:rsid w:val="00AD3714"/>
    <w:rsid w:val="00AD3A8E"/>
    <w:rsid w:val="00AD48A3"/>
    <w:rsid w:val="00AD4AC2"/>
    <w:rsid w:val="00AD4F46"/>
    <w:rsid w:val="00AD676C"/>
    <w:rsid w:val="00AD6D2C"/>
    <w:rsid w:val="00AD7B42"/>
    <w:rsid w:val="00AD7C52"/>
    <w:rsid w:val="00AD7D78"/>
    <w:rsid w:val="00AE0098"/>
    <w:rsid w:val="00AE08D1"/>
    <w:rsid w:val="00AE0F59"/>
    <w:rsid w:val="00AE16E7"/>
    <w:rsid w:val="00AE1783"/>
    <w:rsid w:val="00AE4AFA"/>
    <w:rsid w:val="00AE6A08"/>
    <w:rsid w:val="00AE6DD6"/>
    <w:rsid w:val="00AE7A87"/>
    <w:rsid w:val="00AE7D27"/>
    <w:rsid w:val="00AF30ED"/>
    <w:rsid w:val="00AF3318"/>
    <w:rsid w:val="00AF4EA5"/>
    <w:rsid w:val="00AF7166"/>
    <w:rsid w:val="00AF758B"/>
    <w:rsid w:val="00AF7703"/>
    <w:rsid w:val="00B0247C"/>
    <w:rsid w:val="00B0553C"/>
    <w:rsid w:val="00B058E5"/>
    <w:rsid w:val="00B05FA3"/>
    <w:rsid w:val="00B0682A"/>
    <w:rsid w:val="00B06A7F"/>
    <w:rsid w:val="00B073A9"/>
    <w:rsid w:val="00B106C9"/>
    <w:rsid w:val="00B114BA"/>
    <w:rsid w:val="00B11CA9"/>
    <w:rsid w:val="00B150F2"/>
    <w:rsid w:val="00B15F5F"/>
    <w:rsid w:val="00B17626"/>
    <w:rsid w:val="00B1798F"/>
    <w:rsid w:val="00B2035A"/>
    <w:rsid w:val="00B2154E"/>
    <w:rsid w:val="00B21789"/>
    <w:rsid w:val="00B224AE"/>
    <w:rsid w:val="00B22D52"/>
    <w:rsid w:val="00B23924"/>
    <w:rsid w:val="00B23EAC"/>
    <w:rsid w:val="00B2413D"/>
    <w:rsid w:val="00B244A5"/>
    <w:rsid w:val="00B24553"/>
    <w:rsid w:val="00B25A50"/>
    <w:rsid w:val="00B25E88"/>
    <w:rsid w:val="00B262C2"/>
    <w:rsid w:val="00B26B03"/>
    <w:rsid w:val="00B26F9E"/>
    <w:rsid w:val="00B308A6"/>
    <w:rsid w:val="00B30B16"/>
    <w:rsid w:val="00B31380"/>
    <w:rsid w:val="00B32CC9"/>
    <w:rsid w:val="00B33FC6"/>
    <w:rsid w:val="00B356E5"/>
    <w:rsid w:val="00B35947"/>
    <w:rsid w:val="00B36179"/>
    <w:rsid w:val="00B36602"/>
    <w:rsid w:val="00B370C6"/>
    <w:rsid w:val="00B4024F"/>
    <w:rsid w:val="00B40C93"/>
    <w:rsid w:val="00B4275B"/>
    <w:rsid w:val="00B4278D"/>
    <w:rsid w:val="00B428ED"/>
    <w:rsid w:val="00B429E5"/>
    <w:rsid w:val="00B43328"/>
    <w:rsid w:val="00B43B80"/>
    <w:rsid w:val="00B43EE5"/>
    <w:rsid w:val="00B44211"/>
    <w:rsid w:val="00B46093"/>
    <w:rsid w:val="00B468AA"/>
    <w:rsid w:val="00B46C14"/>
    <w:rsid w:val="00B46FBA"/>
    <w:rsid w:val="00B47C27"/>
    <w:rsid w:val="00B50BE8"/>
    <w:rsid w:val="00B560A2"/>
    <w:rsid w:val="00B57619"/>
    <w:rsid w:val="00B60037"/>
    <w:rsid w:val="00B60E9D"/>
    <w:rsid w:val="00B624CF"/>
    <w:rsid w:val="00B62AED"/>
    <w:rsid w:val="00B62C3D"/>
    <w:rsid w:val="00B62CBC"/>
    <w:rsid w:val="00B63859"/>
    <w:rsid w:val="00B6461F"/>
    <w:rsid w:val="00B6467E"/>
    <w:rsid w:val="00B648D6"/>
    <w:rsid w:val="00B650C5"/>
    <w:rsid w:val="00B65DCA"/>
    <w:rsid w:val="00B66BA4"/>
    <w:rsid w:val="00B67C0E"/>
    <w:rsid w:val="00B70844"/>
    <w:rsid w:val="00B71E12"/>
    <w:rsid w:val="00B725B0"/>
    <w:rsid w:val="00B73040"/>
    <w:rsid w:val="00B732E9"/>
    <w:rsid w:val="00B739D9"/>
    <w:rsid w:val="00B7447B"/>
    <w:rsid w:val="00B751D5"/>
    <w:rsid w:val="00B75AE3"/>
    <w:rsid w:val="00B7655B"/>
    <w:rsid w:val="00B76AAA"/>
    <w:rsid w:val="00B77177"/>
    <w:rsid w:val="00B77ED7"/>
    <w:rsid w:val="00B82624"/>
    <w:rsid w:val="00B83401"/>
    <w:rsid w:val="00B83472"/>
    <w:rsid w:val="00B83BDE"/>
    <w:rsid w:val="00B857D2"/>
    <w:rsid w:val="00B85D2F"/>
    <w:rsid w:val="00B85DB8"/>
    <w:rsid w:val="00B869E8"/>
    <w:rsid w:val="00B87CB5"/>
    <w:rsid w:val="00B906CD"/>
    <w:rsid w:val="00B91B8C"/>
    <w:rsid w:val="00B92038"/>
    <w:rsid w:val="00B92659"/>
    <w:rsid w:val="00B92761"/>
    <w:rsid w:val="00B9345A"/>
    <w:rsid w:val="00B935A7"/>
    <w:rsid w:val="00B94C5B"/>
    <w:rsid w:val="00B95B32"/>
    <w:rsid w:val="00B95D98"/>
    <w:rsid w:val="00BA1099"/>
    <w:rsid w:val="00BA127D"/>
    <w:rsid w:val="00BA1AED"/>
    <w:rsid w:val="00BA1F6E"/>
    <w:rsid w:val="00BA4CB6"/>
    <w:rsid w:val="00BA76F6"/>
    <w:rsid w:val="00BB1833"/>
    <w:rsid w:val="00BB1911"/>
    <w:rsid w:val="00BB1A37"/>
    <w:rsid w:val="00BB3522"/>
    <w:rsid w:val="00BB3C19"/>
    <w:rsid w:val="00BB4152"/>
    <w:rsid w:val="00BB434E"/>
    <w:rsid w:val="00BB4672"/>
    <w:rsid w:val="00BB7409"/>
    <w:rsid w:val="00BC0BE9"/>
    <w:rsid w:val="00BC104F"/>
    <w:rsid w:val="00BC1F22"/>
    <w:rsid w:val="00BC2938"/>
    <w:rsid w:val="00BC2D08"/>
    <w:rsid w:val="00BC3602"/>
    <w:rsid w:val="00BC42A4"/>
    <w:rsid w:val="00BC434D"/>
    <w:rsid w:val="00BC6256"/>
    <w:rsid w:val="00BC7827"/>
    <w:rsid w:val="00BC7B23"/>
    <w:rsid w:val="00BD1434"/>
    <w:rsid w:val="00BD2476"/>
    <w:rsid w:val="00BD2503"/>
    <w:rsid w:val="00BD2AA4"/>
    <w:rsid w:val="00BD3B12"/>
    <w:rsid w:val="00BD3CB8"/>
    <w:rsid w:val="00BD5410"/>
    <w:rsid w:val="00BD6062"/>
    <w:rsid w:val="00BD759D"/>
    <w:rsid w:val="00BD79A6"/>
    <w:rsid w:val="00BE1D3F"/>
    <w:rsid w:val="00BE1EBC"/>
    <w:rsid w:val="00BE1F05"/>
    <w:rsid w:val="00BE2B30"/>
    <w:rsid w:val="00BE2D2E"/>
    <w:rsid w:val="00BE4707"/>
    <w:rsid w:val="00BE4F92"/>
    <w:rsid w:val="00BE5D0D"/>
    <w:rsid w:val="00BE6E23"/>
    <w:rsid w:val="00BE6F17"/>
    <w:rsid w:val="00BE70E2"/>
    <w:rsid w:val="00BF0C04"/>
    <w:rsid w:val="00BF1756"/>
    <w:rsid w:val="00BF23DF"/>
    <w:rsid w:val="00BF52A5"/>
    <w:rsid w:val="00BF705E"/>
    <w:rsid w:val="00C007D2"/>
    <w:rsid w:val="00C02814"/>
    <w:rsid w:val="00C02DF7"/>
    <w:rsid w:val="00C04997"/>
    <w:rsid w:val="00C05334"/>
    <w:rsid w:val="00C056BB"/>
    <w:rsid w:val="00C05B1A"/>
    <w:rsid w:val="00C0635F"/>
    <w:rsid w:val="00C06CD9"/>
    <w:rsid w:val="00C10D8B"/>
    <w:rsid w:val="00C11269"/>
    <w:rsid w:val="00C128F8"/>
    <w:rsid w:val="00C14B80"/>
    <w:rsid w:val="00C15D34"/>
    <w:rsid w:val="00C15F9E"/>
    <w:rsid w:val="00C160B1"/>
    <w:rsid w:val="00C20AF0"/>
    <w:rsid w:val="00C20E87"/>
    <w:rsid w:val="00C21218"/>
    <w:rsid w:val="00C220D3"/>
    <w:rsid w:val="00C24303"/>
    <w:rsid w:val="00C24E9A"/>
    <w:rsid w:val="00C25323"/>
    <w:rsid w:val="00C26415"/>
    <w:rsid w:val="00C27847"/>
    <w:rsid w:val="00C31021"/>
    <w:rsid w:val="00C32BD9"/>
    <w:rsid w:val="00C33442"/>
    <w:rsid w:val="00C3585D"/>
    <w:rsid w:val="00C35FA8"/>
    <w:rsid w:val="00C364BB"/>
    <w:rsid w:val="00C378FC"/>
    <w:rsid w:val="00C4229F"/>
    <w:rsid w:val="00C42D3D"/>
    <w:rsid w:val="00C43034"/>
    <w:rsid w:val="00C433DA"/>
    <w:rsid w:val="00C43435"/>
    <w:rsid w:val="00C50AEC"/>
    <w:rsid w:val="00C513D7"/>
    <w:rsid w:val="00C51D8E"/>
    <w:rsid w:val="00C51DDA"/>
    <w:rsid w:val="00C51E48"/>
    <w:rsid w:val="00C54ADC"/>
    <w:rsid w:val="00C559B2"/>
    <w:rsid w:val="00C55D76"/>
    <w:rsid w:val="00C60B97"/>
    <w:rsid w:val="00C62441"/>
    <w:rsid w:val="00C62DB2"/>
    <w:rsid w:val="00C62F38"/>
    <w:rsid w:val="00C641B0"/>
    <w:rsid w:val="00C650A4"/>
    <w:rsid w:val="00C6766F"/>
    <w:rsid w:val="00C67819"/>
    <w:rsid w:val="00C67C43"/>
    <w:rsid w:val="00C7098F"/>
    <w:rsid w:val="00C70F39"/>
    <w:rsid w:val="00C71317"/>
    <w:rsid w:val="00C7207F"/>
    <w:rsid w:val="00C72867"/>
    <w:rsid w:val="00C755EF"/>
    <w:rsid w:val="00C777DD"/>
    <w:rsid w:val="00C80FD3"/>
    <w:rsid w:val="00C81749"/>
    <w:rsid w:val="00C824DE"/>
    <w:rsid w:val="00C82972"/>
    <w:rsid w:val="00C8359C"/>
    <w:rsid w:val="00C83BA8"/>
    <w:rsid w:val="00C8412D"/>
    <w:rsid w:val="00C843B1"/>
    <w:rsid w:val="00C8578E"/>
    <w:rsid w:val="00C911C5"/>
    <w:rsid w:val="00C92115"/>
    <w:rsid w:val="00C92321"/>
    <w:rsid w:val="00C92BC7"/>
    <w:rsid w:val="00C930D4"/>
    <w:rsid w:val="00C938FD"/>
    <w:rsid w:val="00C94101"/>
    <w:rsid w:val="00C9457A"/>
    <w:rsid w:val="00C94DCE"/>
    <w:rsid w:val="00C95890"/>
    <w:rsid w:val="00C95B3E"/>
    <w:rsid w:val="00C95C32"/>
    <w:rsid w:val="00C97510"/>
    <w:rsid w:val="00CA0AF9"/>
    <w:rsid w:val="00CA1292"/>
    <w:rsid w:val="00CA2CD0"/>
    <w:rsid w:val="00CA4E0C"/>
    <w:rsid w:val="00CA5230"/>
    <w:rsid w:val="00CA662C"/>
    <w:rsid w:val="00CA68BC"/>
    <w:rsid w:val="00CA6CE2"/>
    <w:rsid w:val="00CA7C2A"/>
    <w:rsid w:val="00CA7DDB"/>
    <w:rsid w:val="00CA7FDA"/>
    <w:rsid w:val="00CB1FEA"/>
    <w:rsid w:val="00CB3B03"/>
    <w:rsid w:val="00CB3CAB"/>
    <w:rsid w:val="00CB4A37"/>
    <w:rsid w:val="00CB5738"/>
    <w:rsid w:val="00CB5A97"/>
    <w:rsid w:val="00CB60F5"/>
    <w:rsid w:val="00CB72A6"/>
    <w:rsid w:val="00CB77D8"/>
    <w:rsid w:val="00CC0294"/>
    <w:rsid w:val="00CC2736"/>
    <w:rsid w:val="00CC2C2C"/>
    <w:rsid w:val="00CC4A4F"/>
    <w:rsid w:val="00CC5571"/>
    <w:rsid w:val="00CD07AE"/>
    <w:rsid w:val="00CD0808"/>
    <w:rsid w:val="00CD0D0D"/>
    <w:rsid w:val="00CD0F0E"/>
    <w:rsid w:val="00CD15ED"/>
    <w:rsid w:val="00CD2F45"/>
    <w:rsid w:val="00CD33C8"/>
    <w:rsid w:val="00CD37B5"/>
    <w:rsid w:val="00CD384A"/>
    <w:rsid w:val="00CD3EA0"/>
    <w:rsid w:val="00CD4B4F"/>
    <w:rsid w:val="00CD7785"/>
    <w:rsid w:val="00CE1DCB"/>
    <w:rsid w:val="00CE259F"/>
    <w:rsid w:val="00CE4571"/>
    <w:rsid w:val="00CE45A7"/>
    <w:rsid w:val="00CE501D"/>
    <w:rsid w:val="00CE505F"/>
    <w:rsid w:val="00CE62B3"/>
    <w:rsid w:val="00CE71EA"/>
    <w:rsid w:val="00CE7571"/>
    <w:rsid w:val="00CE7A51"/>
    <w:rsid w:val="00CE7D94"/>
    <w:rsid w:val="00CF0382"/>
    <w:rsid w:val="00CF0AC7"/>
    <w:rsid w:val="00CF169E"/>
    <w:rsid w:val="00CF3D39"/>
    <w:rsid w:val="00CF4ED4"/>
    <w:rsid w:val="00CF544B"/>
    <w:rsid w:val="00CF5F9C"/>
    <w:rsid w:val="00CF62B2"/>
    <w:rsid w:val="00D008B5"/>
    <w:rsid w:val="00D01CC0"/>
    <w:rsid w:val="00D01F53"/>
    <w:rsid w:val="00D02875"/>
    <w:rsid w:val="00D031A3"/>
    <w:rsid w:val="00D03656"/>
    <w:rsid w:val="00D04F34"/>
    <w:rsid w:val="00D06B83"/>
    <w:rsid w:val="00D117EF"/>
    <w:rsid w:val="00D11EB5"/>
    <w:rsid w:val="00D12613"/>
    <w:rsid w:val="00D12D25"/>
    <w:rsid w:val="00D12D74"/>
    <w:rsid w:val="00D13C0C"/>
    <w:rsid w:val="00D14201"/>
    <w:rsid w:val="00D15767"/>
    <w:rsid w:val="00D17B39"/>
    <w:rsid w:val="00D17D94"/>
    <w:rsid w:val="00D225C6"/>
    <w:rsid w:val="00D238C9"/>
    <w:rsid w:val="00D266B5"/>
    <w:rsid w:val="00D27CA7"/>
    <w:rsid w:val="00D27F82"/>
    <w:rsid w:val="00D31367"/>
    <w:rsid w:val="00D31B1B"/>
    <w:rsid w:val="00D31B3C"/>
    <w:rsid w:val="00D323A3"/>
    <w:rsid w:val="00D3240D"/>
    <w:rsid w:val="00D32561"/>
    <w:rsid w:val="00D32742"/>
    <w:rsid w:val="00D33D3E"/>
    <w:rsid w:val="00D33E79"/>
    <w:rsid w:val="00D35D61"/>
    <w:rsid w:val="00D367B4"/>
    <w:rsid w:val="00D368CA"/>
    <w:rsid w:val="00D36911"/>
    <w:rsid w:val="00D3733F"/>
    <w:rsid w:val="00D414CC"/>
    <w:rsid w:val="00D41619"/>
    <w:rsid w:val="00D41BA5"/>
    <w:rsid w:val="00D41F4C"/>
    <w:rsid w:val="00D42F5D"/>
    <w:rsid w:val="00D4714A"/>
    <w:rsid w:val="00D47320"/>
    <w:rsid w:val="00D50095"/>
    <w:rsid w:val="00D50663"/>
    <w:rsid w:val="00D52E11"/>
    <w:rsid w:val="00D563BE"/>
    <w:rsid w:val="00D56581"/>
    <w:rsid w:val="00D5697E"/>
    <w:rsid w:val="00D57381"/>
    <w:rsid w:val="00D61968"/>
    <w:rsid w:val="00D61A38"/>
    <w:rsid w:val="00D62642"/>
    <w:rsid w:val="00D62C68"/>
    <w:rsid w:val="00D63F0F"/>
    <w:rsid w:val="00D64739"/>
    <w:rsid w:val="00D64EAF"/>
    <w:rsid w:val="00D64FA9"/>
    <w:rsid w:val="00D6594D"/>
    <w:rsid w:val="00D65FE7"/>
    <w:rsid w:val="00D66C4A"/>
    <w:rsid w:val="00D66C94"/>
    <w:rsid w:val="00D71285"/>
    <w:rsid w:val="00D7270F"/>
    <w:rsid w:val="00D72D46"/>
    <w:rsid w:val="00D74542"/>
    <w:rsid w:val="00D7522B"/>
    <w:rsid w:val="00D761C2"/>
    <w:rsid w:val="00D76504"/>
    <w:rsid w:val="00D76D18"/>
    <w:rsid w:val="00D80472"/>
    <w:rsid w:val="00D8066B"/>
    <w:rsid w:val="00D8184D"/>
    <w:rsid w:val="00D81BCF"/>
    <w:rsid w:val="00D83422"/>
    <w:rsid w:val="00D84534"/>
    <w:rsid w:val="00D84BAA"/>
    <w:rsid w:val="00D85D99"/>
    <w:rsid w:val="00D86CDC"/>
    <w:rsid w:val="00D87AC2"/>
    <w:rsid w:val="00D9016D"/>
    <w:rsid w:val="00D90FD5"/>
    <w:rsid w:val="00D915BB"/>
    <w:rsid w:val="00D91C31"/>
    <w:rsid w:val="00D9276D"/>
    <w:rsid w:val="00D93327"/>
    <w:rsid w:val="00D93D6F"/>
    <w:rsid w:val="00D94A9E"/>
    <w:rsid w:val="00D969C8"/>
    <w:rsid w:val="00D970EC"/>
    <w:rsid w:val="00D97555"/>
    <w:rsid w:val="00D97CD0"/>
    <w:rsid w:val="00DA0680"/>
    <w:rsid w:val="00DA0F93"/>
    <w:rsid w:val="00DA375B"/>
    <w:rsid w:val="00DA3FD4"/>
    <w:rsid w:val="00DA454B"/>
    <w:rsid w:val="00DA54D3"/>
    <w:rsid w:val="00DA555C"/>
    <w:rsid w:val="00DA598D"/>
    <w:rsid w:val="00DA60DA"/>
    <w:rsid w:val="00DA6173"/>
    <w:rsid w:val="00DA7BD8"/>
    <w:rsid w:val="00DB1B99"/>
    <w:rsid w:val="00DB282F"/>
    <w:rsid w:val="00DB2E34"/>
    <w:rsid w:val="00DB2F22"/>
    <w:rsid w:val="00DB33B4"/>
    <w:rsid w:val="00DB638B"/>
    <w:rsid w:val="00DB7F03"/>
    <w:rsid w:val="00DC3E3D"/>
    <w:rsid w:val="00DC40A0"/>
    <w:rsid w:val="00DC5F1F"/>
    <w:rsid w:val="00DC659A"/>
    <w:rsid w:val="00DC6E92"/>
    <w:rsid w:val="00DD0982"/>
    <w:rsid w:val="00DD0AB1"/>
    <w:rsid w:val="00DD1AD3"/>
    <w:rsid w:val="00DD2AFA"/>
    <w:rsid w:val="00DD4959"/>
    <w:rsid w:val="00DD4967"/>
    <w:rsid w:val="00DD4BFC"/>
    <w:rsid w:val="00DD5D49"/>
    <w:rsid w:val="00DD7522"/>
    <w:rsid w:val="00DD7BE0"/>
    <w:rsid w:val="00DE0C8A"/>
    <w:rsid w:val="00DE1800"/>
    <w:rsid w:val="00DE1F26"/>
    <w:rsid w:val="00DE1F54"/>
    <w:rsid w:val="00DE2261"/>
    <w:rsid w:val="00DE2F7B"/>
    <w:rsid w:val="00DE58AC"/>
    <w:rsid w:val="00DE64C9"/>
    <w:rsid w:val="00DF13A1"/>
    <w:rsid w:val="00DF2415"/>
    <w:rsid w:val="00DF2D7A"/>
    <w:rsid w:val="00DF34FD"/>
    <w:rsid w:val="00DF3F79"/>
    <w:rsid w:val="00DF4D14"/>
    <w:rsid w:val="00DF4F50"/>
    <w:rsid w:val="00DF69F2"/>
    <w:rsid w:val="00DF6EAF"/>
    <w:rsid w:val="00E011F9"/>
    <w:rsid w:val="00E0133A"/>
    <w:rsid w:val="00E04819"/>
    <w:rsid w:val="00E063C6"/>
    <w:rsid w:val="00E06B38"/>
    <w:rsid w:val="00E07247"/>
    <w:rsid w:val="00E07937"/>
    <w:rsid w:val="00E130B0"/>
    <w:rsid w:val="00E137AF"/>
    <w:rsid w:val="00E15CDC"/>
    <w:rsid w:val="00E16209"/>
    <w:rsid w:val="00E16966"/>
    <w:rsid w:val="00E20711"/>
    <w:rsid w:val="00E20CBA"/>
    <w:rsid w:val="00E21601"/>
    <w:rsid w:val="00E21FC8"/>
    <w:rsid w:val="00E22AA4"/>
    <w:rsid w:val="00E25BAE"/>
    <w:rsid w:val="00E26586"/>
    <w:rsid w:val="00E2669A"/>
    <w:rsid w:val="00E2673A"/>
    <w:rsid w:val="00E26D25"/>
    <w:rsid w:val="00E26D66"/>
    <w:rsid w:val="00E27247"/>
    <w:rsid w:val="00E32997"/>
    <w:rsid w:val="00E32F11"/>
    <w:rsid w:val="00E33860"/>
    <w:rsid w:val="00E344F9"/>
    <w:rsid w:val="00E35803"/>
    <w:rsid w:val="00E35C9B"/>
    <w:rsid w:val="00E36E60"/>
    <w:rsid w:val="00E37624"/>
    <w:rsid w:val="00E37A5B"/>
    <w:rsid w:val="00E37B8E"/>
    <w:rsid w:val="00E402A5"/>
    <w:rsid w:val="00E40482"/>
    <w:rsid w:val="00E41216"/>
    <w:rsid w:val="00E41721"/>
    <w:rsid w:val="00E437CE"/>
    <w:rsid w:val="00E43ADD"/>
    <w:rsid w:val="00E44C46"/>
    <w:rsid w:val="00E45B3D"/>
    <w:rsid w:val="00E46319"/>
    <w:rsid w:val="00E46A6A"/>
    <w:rsid w:val="00E47EDD"/>
    <w:rsid w:val="00E50B7F"/>
    <w:rsid w:val="00E51C3B"/>
    <w:rsid w:val="00E51E2C"/>
    <w:rsid w:val="00E55EED"/>
    <w:rsid w:val="00E56AE9"/>
    <w:rsid w:val="00E56FE9"/>
    <w:rsid w:val="00E603BA"/>
    <w:rsid w:val="00E608F6"/>
    <w:rsid w:val="00E61483"/>
    <w:rsid w:val="00E632EC"/>
    <w:rsid w:val="00E63464"/>
    <w:rsid w:val="00E64082"/>
    <w:rsid w:val="00E64CCC"/>
    <w:rsid w:val="00E659BF"/>
    <w:rsid w:val="00E66987"/>
    <w:rsid w:val="00E67E12"/>
    <w:rsid w:val="00E708E3"/>
    <w:rsid w:val="00E714B8"/>
    <w:rsid w:val="00E76E50"/>
    <w:rsid w:val="00E813D0"/>
    <w:rsid w:val="00E81D8D"/>
    <w:rsid w:val="00E82065"/>
    <w:rsid w:val="00E84505"/>
    <w:rsid w:val="00E86BEE"/>
    <w:rsid w:val="00E87926"/>
    <w:rsid w:val="00E90611"/>
    <w:rsid w:val="00E92345"/>
    <w:rsid w:val="00E94260"/>
    <w:rsid w:val="00E94611"/>
    <w:rsid w:val="00E94663"/>
    <w:rsid w:val="00E955F8"/>
    <w:rsid w:val="00E95A9B"/>
    <w:rsid w:val="00E95F2A"/>
    <w:rsid w:val="00E9657E"/>
    <w:rsid w:val="00EA036C"/>
    <w:rsid w:val="00EA061C"/>
    <w:rsid w:val="00EA0FEE"/>
    <w:rsid w:val="00EA13F2"/>
    <w:rsid w:val="00EA1878"/>
    <w:rsid w:val="00EA1D63"/>
    <w:rsid w:val="00EA282D"/>
    <w:rsid w:val="00EA3536"/>
    <w:rsid w:val="00EA379A"/>
    <w:rsid w:val="00EA4C0A"/>
    <w:rsid w:val="00EA50B5"/>
    <w:rsid w:val="00EA673A"/>
    <w:rsid w:val="00EB0383"/>
    <w:rsid w:val="00EB206B"/>
    <w:rsid w:val="00EB34F2"/>
    <w:rsid w:val="00EB47C7"/>
    <w:rsid w:val="00EC1180"/>
    <w:rsid w:val="00EC1893"/>
    <w:rsid w:val="00EC1945"/>
    <w:rsid w:val="00EC1BA3"/>
    <w:rsid w:val="00EC2F4D"/>
    <w:rsid w:val="00EC3216"/>
    <w:rsid w:val="00EC6206"/>
    <w:rsid w:val="00EC6B71"/>
    <w:rsid w:val="00EC738B"/>
    <w:rsid w:val="00EC7B66"/>
    <w:rsid w:val="00ED0A21"/>
    <w:rsid w:val="00ED0A80"/>
    <w:rsid w:val="00ED0AEE"/>
    <w:rsid w:val="00ED18F5"/>
    <w:rsid w:val="00ED398D"/>
    <w:rsid w:val="00ED57CA"/>
    <w:rsid w:val="00ED6446"/>
    <w:rsid w:val="00ED66BB"/>
    <w:rsid w:val="00EE332C"/>
    <w:rsid w:val="00EE3FA4"/>
    <w:rsid w:val="00EE41BE"/>
    <w:rsid w:val="00EE6AFB"/>
    <w:rsid w:val="00EE6CD2"/>
    <w:rsid w:val="00EE6D78"/>
    <w:rsid w:val="00EF0CE6"/>
    <w:rsid w:val="00EF131D"/>
    <w:rsid w:val="00EF1831"/>
    <w:rsid w:val="00EF3538"/>
    <w:rsid w:val="00EF4202"/>
    <w:rsid w:val="00EF49BE"/>
    <w:rsid w:val="00EF599F"/>
    <w:rsid w:val="00F00939"/>
    <w:rsid w:val="00F00C05"/>
    <w:rsid w:val="00F016CF"/>
    <w:rsid w:val="00F02371"/>
    <w:rsid w:val="00F03029"/>
    <w:rsid w:val="00F03D5A"/>
    <w:rsid w:val="00F04E9A"/>
    <w:rsid w:val="00F05107"/>
    <w:rsid w:val="00F051DD"/>
    <w:rsid w:val="00F06E7A"/>
    <w:rsid w:val="00F102CE"/>
    <w:rsid w:val="00F13F54"/>
    <w:rsid w:val="00F14913"/>
    <w:rsid w:val="00F1495C"/>
    <w:rsid w:val="00F15F6C"/>
    <w:rsid w:val="00F162EF"/>
    <w:rsid w:val="00F1698B"/>
    <w:rsid w:val="00F16B58"/>
    <w:rsid w:val="00F203F4"/>
    <w:rsid w:val="00F20453"/>
    <w:rsid w:val="00F21210"/>
    <w:rsid w:val="00F23753"/>
    <w:rsid w:val="00F25F52"/>
    <w:rsid w:val="00F32B2B"/>
    <w:rsid w:val="00F32BB3"/>
    <w:rsid w:val="00F33923"/>
    <w:rsid w:val="00F34E02"/>
    <w:rsid w:val="00F35538"/>
    <w:rsid w:val="00F37287"/>
    <w:rsid w:val="00F37E07"/>
    <w:rsid w:val="00F4150F"/>
    <w:rsid w:val="00F42140"/>
    <w:rsid w:val="00F42144"/>
    <w:rsid w:val="00F437F1"/>
    <w:rsid w:val="00F47FD5"/>
    <w:rsid w:val="00F506FE"/>
    <w:rsid w:val="00F514A7"/>
    <w:rsid w:val="00F535C2"/>
    <w:rsid w:val="00F54283"/>
    <w:rsid w:val="00F55C8B"/>
    <w:rsid w:val="00F57223"/>
    <w:rsid w:val="00F601EB"/>
    <w:rsid w:val="00F60AA2"/>
    <w:rsid w:val="00F60CFA"/>
    <w:rsid w:val="00F61DB1"/>
    <w:rsid w:val="00F626D3"/>
    <w:rsid w:val="00F655AB"/>
    <w:rsid w:val="00F67179"/>
    <w:rsid w:val="00F712DF"/>
    <w:rsid w:val="00F7133C"/>
    <w:rsid w:val="00F718F2"/>
    <w:rsid w:val="00F7267F"/>
    <w:rsid w:val="00F73A89"/>
    <w:rsid w:val="00F7469E"/>
    <w:rsid w:val="00F7543A"/>
    <w:rsid w:val="00F761F7"/>
    <w:rsid w:val="00F76661"/>
    <w:rsid w:val="00F76D24"/>
    <w:rsid w:val="00F802B3"/>
    <w:rsid w:val="00F80BB9"/>
    <w:rsid w:val="00F81503"/>
    <w:rsid w:val="00F8308E"/>
    <w:rsid w:val="00F83632"/>
    <w:rsid w:val="00F83935"/>
    <w:rsid w:val="00F83B40"/>
    <w:rsid w:val="00F83F22"/>
    <w:rsid w:val="00F84521"/>
    <w:rsid w:val="00F8608C"/>
    <w:rsid w:val="00F8647E"/>
    <w:rsid w:val="00F873FC"/>
    <w:rsid w:val="00F924D5"/>
    <w:rsid w:val="00F93458"/>
    <w:rsid w:val="00F93FC5"/>
    <w:rsid w:val="00F95600"/>
    <w:rsid w:val="00F9796B"/>
    <w:rsid w:val="00F979CC"/>
    <w:rsid w:val="00FA006C"/>
    <w:rsid w:val="00FA0D0C"/>
    <w:rsid w:val="00FA1178"/>
    <w:rsid w:val="00FA137D"/>
    <w:rsid w:val="00FA2EA5"/>
    <w:rsid w:val="00FA3473"/>
    <w:rsid w:val="00FA3890"/>
    <w:rsid w:val="00FA4E6B"/>
    <w:rsid w:val="00FA7098"/>
    <w:rsid w:val="00FA70CB"/>
    <w:rsid w:val="00FB088C"/>
    <w:rsid w:val="00FB0FA2"/>
    <w:rsid w:val="00FB115F"/>
    <w:rsid w:val="00FB1CAD"/>
    <w:rsid w:val="00FB2059"/>
    <w:rsid w:val="00FB409F"/>
    <w:rsid w:val="00FB5369"/>
    <w:rsid w:val="00FB54C6"/>
    <w:rsid w:val="00FC0FF6"/>
    <w:rsid w:val="00FC24FA"/>
    <w:rsid w:val="00FC5328"/>
    <w:rsid w:val="00FC560C"/>
    <w:rsid w:val="00FC62E1"/>
    <w:rsid w:val="00FC685E"/>
    <w:rsid w:val="00FC7520"/>
    <w:rsid w:val="00FD0489"/>
    <w:rsid w:val="00FD1842"/>
    <w:rsid w:val="00FD1C0B"/>
    <w:rsid w:val="00FD2BD8"/>
    <w:rsid w:val="00FD3558"/>
    <w:rsid w:val="00FD4707"/>
    <w:rsid w:val="00FD48C3"/>
    <w:rsid w:val="00FD49E7"/>
    <w:rsid w:val="00FD608E"/>
    <w:rsid w:val="00FD65ED"/>
    <w:rsid w:val="00FD705A"/>
    <w:rsid w:val="00FD7354"/>
    <w:rsid w:val="00FD7441"/>
    <w:rsid w:val="00FD79BF"/>
    <w:rsid w:val="00FD7AE6"/>
    <w:rsid w:val="00FE2088"/>
    <w:rsid w:val="00FE3515"/>
    <w:rsid w:val="00FE5692"/>
    <w:rsid w:val="00FE6A1D"/>
    <w:rsid w:val="00FF1FFA"/>
    <w:rsid w:val="00FF3389"/>
    <w:rsid w:val="00FF4912"/>
    <w:rsid w:val="00FF52AA"/>
    <w:rsid w:val="00FF63C9"/>
    <w:rsid w:val="00FF641D"/>
    <w:rsid w:val="00FF67B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0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uiPriority w:val="99"/>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table" w:styleId="MediumGrid1-Accent1">
    <w:name w:val="Medium Grid 1 Accent 1"/>
    <w:basedOn w:val="TableNormal"/>
    <w:uiPriority w:val="67"/>
    <w:rsid w:val="00FD04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uiPriority w:val="99"/>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table" w:styleId="MediumGrid1-Accent1">
    <w:name w:val="Medium Grid 1 Accent 1"/>
    <w:basedOn w:val="TableNormal"/>
    <w:uiPriority w:val="67"/>
    <w:rsid w:val="00FD04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8402">
      <w:bodyDiv w:val="1"/>
      <w:marLeft w:val="0"/>
      <w:marRight w:val="0"/>
      <w:marTop w:val="0"/>
      <w:marBottom w:val="0"/>
      <w:divBdr>
        <w:top w:val="none" w:sz="0" w:space="0" w:color="auto"/>
        <w:left w:val="none" w:sz="0" w:space="0" w:color="auto"/>
        <w:bottom w:val="none" w:sz="0" w:space="0" w:color="auto"/>
        <w:right w:val="none" w:sz="0" w:space="0" w:color="auto"/>
      </w:divBdr>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0054713">
      <w:bodyDiv w:val="1"/>
      <w:marLeft w:val="0"/>
      <w:marRight w:val="0"/>
      <w:marTop w:val="0"/>
      <w:marBottom w:val="0"/>
      <w:divBdr>
        <w:top w:val="none" w:sz="0" w:space="0" w:color="auto"/>
        <w:left w:val="none" w:sz="0" w:space="0" w:color="auto"/>
        <w:bottom w:val="none" w:sz="0" w:space="0" w:color="auto"/>
        <w:right w:val="none" w:sz="0" w:space="0" w:color="auto"/>
      </w:divBdr>
      <w:divsChild>
        <w:div w:id="870535693">
          <w:marLeft w:val="360"/>
          <w:marRight w:val="0"/>
          <w:marTop w:val="115"/>
          <w:marBottom w:val="0"/>
          <w:divBdr>
            <w:top w:val="none" w:sz="0" w:space="0" w:color="auto"/>
            <w:left w:val="none" w:sz="0" w:space="0" w:color="auto"/>
            <w:bottom w:val="none" w:sz="0" w:space="0" w:color="auto"/>
            <w:right w:val="none" w:sz="0" w:space="0" w:color="auto"/>
          </w:divBdr>
        </w:div>
        <w:div w:id="1994135233">
          <w:marLeft w:val="634"/>
          <w:marRight w:val="0"/>
          <w:marTop w:val="96"/>
          <w:marBottom w:val="0"/>
          <w:divBdr>
            <w:top w:val="none" w:sz="0" w:space="0" w:color="auto"/>
            <w:left w:val="none" w:sz="0" w:space="0" w:color="auto"/>
            <w:bottom w:val="none" w:sz="0" w:space="0" w:color="auto"/>
            <w:right w:val="none" w:sz="0" w:space="0" w:color="auto"/>
          </w:divBdr>
        </w:div>
      </w:divsChild>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326640207">
      <w:bodyDiv w:val="1"/>
      <w:marLeft w:val="0"/>
      <w:marRight w:val="0"/>
      <w:marTop w:val="0"/>
      <w:marBottom w:val="0"/>
      <w:divBdr>
        <w:top w:val="none" w:sz="0" w:space="0" w:color="auto"/>
        <w:left w:val="none" w:sz="0" w:space="0" w:color="auto"/>
        <w:bottom w:val="none" w:sz="0" w:space="0" w:color="auto"/>
        <w:right w:val="none" w:sz="0" w:space="0" w:color="auto"/>
      </w:divBdr>
      <w:divsChild>
        <w:div w:id="928074501">
          <w:marLeft w:val="360"/>
          <w:marRight w:val="0"/>
          <w:marTop w:val="145"/>
          <w:marBottom w:val="0"/>
          <w:divBdr>
            <w:top w:val="none" w:sz="0" w:space="0" w:color="auto"/>
            <w:left w:val="none" w:sz="0" w:space="0" w:color="auto"/>
            <w:bottom w:val="none" w:sz="0" w:space="0" w:color="auto"/>
            <w:right w:val="none" w:sz="0" w:space="0" w:color="auto"/>
          </w:divBdr>
        </w:div>
      </w:divsChild>
    </w:div>
    <w:div w:id="34996236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54">
          <w:marLeft w:val="360"/>
          <w:marRight w:val="0"/>
          <w:marTop w:val="115"/>
          <w:marBottom w:val="0"/>
          <w:divBdr>
            <w:top w:val="none" w:sz="0" w:space="0" w:color="auto"/>
            <w:left w:val="none" w:sz="0" w:space="0" w:color="auto"/>
            <w:bottom w:val="none" w:sz="0" w:space="0" w:color="auto"/>
            <w:right w:val="none" w:sz="0" w:space="0" w:color="auto"/>
          </w:divBdr>
        </w:div>
        <w:div w:id="84420561">
          <w:marLeft w:val="634"/>
          <w:marRight w:val="0"/>
          <w:marTop w:val="96"/>
          <w:marBottom w:val="0"/>
          <w:divBdr>
            <w:top w:val="none" w:sz="0" w:space="0" w:color="auto"/>
            <w:left w:val="none" w:sz="0" w:space="0" w:color="auto"/>
            <w:bottom w:val="none" w:sz="0" w:space="0" w:color="auto"/>
            <w:right w:val="none" w:sz="0" w:space="0" w:color="auto"/>
          </w:divBdr>
        </w:div>
        <w:div w:id="760682985">
          <w:marLeft w:val="979"/>
          <w:marRight w:val="0"/>
          <w:marTop w:val="77"/>
          <w:marBottom w:val="0"/>
          <w:divBdr>
            <w:top w:val="none" w:sz="0" w:space="0" w:color="auto"/>
            <w:left w:val="none" w:sz="0" w:space="0" w:color="auto"/>
            <w:bottom w:val="none" w:sz="0" w:space="0" w:color="auto"/>
            <w:right w:val="none" w:sz="0" w:space="0" w:color="auto"/>
          </w:divBdr>
        </w:div>
        <w:div w:id="1042359895">
          <w:marLeft w:val="634"/>
          <w:marRight w:val="0"/>
          <w:marTop w:val="96"/>
          <w:marBottom w:val="0"/>
          <w:divBdr>
            <w:top w:val="none" w:sz="0" w:space="0" w:color="auto"/>
            <w:left w:val="none" w:sz="0" w:space="0" w:color="auto"/>
            <w:bottom w:val="none" w:sz="0" w:space="0" w:color="auto"/>
            <w:right w:val="none" w:sz="0" w:space="0" w:color="auto"/>
          </w:divBdr>
        </w:div>
        <w:div w:id="847135389">
          <w:marLeft w:val="634"/>
          <w:marRight w:val="0"/>
          <w:marTop w:val="96"/>
          <w:marBottom w:val="0"/>
          <w:divBdr>
            <w:top w:val="none" w:sz="0" w:space="0" w:color="auto"/>
            <w:left w:val="none" w:sz="0" w:space="0" w:color="auto"/>
            <w:bottom w:val="none" w:sz="0" w:space="0" w:color="auto"/>
            <w:right w:val="none" w:sz="0" w:space="0" w:color="auto"/>
          </w:divBdr>
        </w:div>
      </w:divsChild>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941">
      <w:bodyDiv w:val="1"/>
      <w:marLeft w:val="0"/>
      <w:marRight w:val="0"/>
      <w:marTop w:val="0"/>
      <w:marBottom w:val="0"/>
      <w:divBdr>
        <w:top w:val="none" w:sz="0" w:space="0" w:color="auto"/>
        <w:left w:val="none" w:sz="0" w:space="0" w:color="auto"/>
        <w:bottom w:val="none" w:sz="0" w:space="0" w:color="auto"/>
        <w:right w:val="none" w:sz="0" w:space="0" w:color="auto"/>
      </w:divBdr>
    </w:div>
    <w:div w:id="730619626">
      <w:bodyDiv w:val="1"/>
      <w:marLeft w:val="0"/>
      <w:marRight w:val="0"/>
      <w:marTop w:val="0"/>
      <w:marBottom w:val="0"/>
      <w:divBdr>
        <w:top w:val="none" w:sz="0" w:space="0" w:color="auto"/>
        <w:left w:val="none" w:sz="0" w:space="0" w:color="auto"/>
        <w:bottom w:val="none" w:sz="0" w:space="0" w:color="auto"/>
        <w:right w:val="none" w:sz="0" w:space="0" w:color="auto"/>
      </w:divBdr>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802305452">
      <w:bodyDiv w:val="1"/>
      <w:marLeft w:val="0"/>
      <w:marRight w:val="0"/>
      <w:marTop w:val="0"/>
      <w:marBottom w:val="0"/>
      <w:divBdr>
        <w:top w:val="none" w:sz="0" w:space="0" w:color="auto"/>
        <w:left w:val="none" w:sz="0" w:space="0" w:color="auto"/>
        <w:bottom w:val="none" w:sz="0" w:space="0" w:color="auto"/>
        <w:right w:val="none" w:sz="0" w:space="0" w:color="auto"/>
      </w:divBdr>
      <w:divsChild>
        <w:div w:id="1777556162">
          <w:marLeft w:val="360"/>
          <w:marRight w:val="0"/>
          <w:marTop w:val="115"/>
          <w:marBottom w:val="0"/>
          <w:divBdr>
            <w:top w:val="none" w:sz="0" w:space="0" w:color="auto"/>
            <w:left w:val="none" w:sz="0" w:space="0" w:color="auto"/>
            <w:bottom w:val="none" w:sz="0" w:space="0" w:color="auto"/>
            <w:right w:val="none" w:sz="0" w:space="0" w:color="auto"/>
          </w:divBdr>
        </w:div>
        <w:div w:id="432483576">
          <w:marLeft w:val="634"/>
          <w:marRight w:val="0"/>
          <w:marTop w:val="96"/>
          <w:marBottom w:val="0"/>
          <w:divBdr>
            <w:top w:val="none" w:sz="0" w:space="0" w:color="auto"/>
            <w:left w:val="none" w:sz="0" w:space="0" w:color="auto"/>
            <w:bottom w:val="none" w:sz="0" w:space="0" w:color="auto"/>
            <w:right w:val="none" w:sz="0" w:space="0" w:color="auto"/>
          </w:divBdr>
        </w:div>
        <w:div w:id="597643245">
          <w:marLeft w:val="634"/>
          <w:marRight w:val="0"/>
          <w:marTop w:val="96"/>
          <w:marBottom w:val="0"/>
          <w:divBdr>
            <w:top w:val="none" w:sz="0" w:space="0" w:color="auto"/>
            <w:left w:val="none" w:sz="0" w:space="0" w:color="auto"/>
            <w:bottom w:val="none" w:sz="0" w:space="0" w:color="auto"/>
            <w:right w:val="none" w:sz="0" w:space="0" w:color="auto"/>
          </w:divBdr>
        </w:div>
        <w:div w:id="2134059859">
          <w:marLeft w:val="360"/>
          <w:marRight w:val="0"/>
          <w:marTop w:val="115"/>
          <w:marBottom w:val="0"/>
          <w:divBdr>
            <w:top w:val="none" w:sz="0" w:space="0" w:color="auto"/>
            <w:left w:val="none" w:sz="0" w:space="0" w:color="auto"/>
            <w:bottom w:val="none" w:sz="0" w:space="0" w:color="auto"/>
            <w:right w:val="none" w:sz="0" w:space="0" w:color="auto"/>
          </w:divBdr>
        </w:div>
      </w:divsChild>
    </w:div>
    <w:div w:id="823276254">
      <w:bodyDiv w:val="1"/>
      <w:marLeft w:val="0"/>
      <w:marRight w:val="0"/>
      <w:marTop w:val="0"/>
      <w:marBottom w:val="0"/>
      <w:divBdr>
        <w:top w:val="none" w:sz="0" w:space="0" w:color="auto"/>
        <w:left w:val="none" w:sz="0" w:space="0" w:color="auto"/>
        <w:bottom w:val="none" w:sz="0" w:space="0" w:color="auto"/>
        <w:right w:val="none" w:sz="0" w:space="0" w:color="auto"/>
      </w:divBdr>
      <w:divsChild>
        <w:div w:id="1272976340">
          <w:marLeft w:val="634"/>
          <w:marRight w:val="0"/>
          <w:marTop w:val="96"/>
          <w:marBottom w:val="0"/>
          <w:divBdr>
            <w:top w:val="none" w:sz="0" w:space="0" w:color="auto"/>
            <w:left w:val="none" w:sz="0" w:space="0" w:color="auto"/>
            <w:bottom w:val="none" w:sz="0" w:space="0" w:color="auto"/>
            <w:right w:val="none" w:sz="0" w:space="0" w:color="auto"/>
          </w:divBdr>
        </w:div>
      </w:divsChild>
    </w:div>
    <w:div w:id="893081345">
      <w:bodyDiv w:val="1"/>
      <w:marLeft w:val="0"/>
      <w:marRight w:val="0"/>
      <w:marTop w:val="0"/>
      <w:marBottom w:val="0"/>
      <w:divBdr>
        <w:top w:val="none" w:sz="0" w:space="0" w:color="auto"/>
        <w:left w:val="none" w:sz="0" w:space="0" w:color="auto"/>
        <w:bottom w:val="none" w:sz="0" w:space="0" w:color="auto"/>
        <w:right w:val="none" w:sz="0" w:space="0" w:color="auto"/>
      </w:divBdr>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970746104">
      <w:bodyDiv w:val="1"/>
      <w:marLeft w:val="0"/>
      <w:marRight w:val="0"/>
      <w:marTop w:val="0"/>
      <w:marBottom w:val="0"/>
      <w:divBdr>
        <w:top w:val="none" w:sz="0" w:space="0" w:color="auto"/>
        <w:left w:val="none" w:sz="0" w:space="0" w:color="auto"/>
        <w:bottom w:val="none" w:sz="0" w:space="0" w:color="auto"/>
        <w:right w:val="none" w:sz="0" w:space="0" w:color="auto"/>
      </w:divBdr>
      <w:divsChild>
        <w:div w:id="815343213">
          <w:marLeft w:val="634"/>
          <w:marRight w:val="0"/>
          <w:marTop w:val="96"/>
          <w:marBottom w:val="0"/>
          <w:divBdr>
            <w:top w:val="none" w:sz="0" w:space="0" w:color="auto"/>
            <w:left w:val="none" w:sz="0" w:space="0" w:color="auto"/>
            <w:bottom w:val="none" w:sz="0" w:space="0" w:color="auto"/>
            <w:right w:val="none" w:sz="0" w:space="0" w:color="auto"/>
          </w:divBdr>
        </w:div>
      </w:divsChild>
    </w:div>
    <w:div w:id="1003972330">
      <w:bodyDiv w:val="1"/>
      <w:marLeft w:val="0"/>
      <w:marRight w:val="0"/>
      <w:marTop w:val="0"/>
      <w:marBottom w:val="0"/>
      <w:divBdr>
        <w:top w:val="none" w:sz="0" w:space="0" w:color="auto"/>
        <w:left w:val="none" w:sz="0" w:space="0" w:color="auto"/>
        <w:bottom w:val="none" w:sz="0" w:space="0" w:color="auto"/>
        <w:right w:val="none" w:sz="0" w:space="0" w:color="auto"/>
      </w:divBdr>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035808784">
      <w:bodyDiv w:val="1"/>
      <w:marLeft w:val="0"/>
      <w:marRight w:val="0"/>
      <w:marTop w:val="0"/>
      <w:marBottom w:val="0"/>
      <w:divBdr>
        <w:top w:val="none" w:sz="0" w:space="0" w:color="auto"/>
        <w:left w:val="none" w:sz="0" w:space="0" w:color="auto"/>
        <w:bottom w:val="none" w:sz="0" w:space="0" w:color="auto"/>
        <w:right w:val="none" w:sz="0" w:space="0" w:color="auto"/>
      </w:divBdr>
      <w:divsChild>
        <w:div w:id="1045712673">
          <w:marLeft w:val="360"/>
          <w:marRight w:val="0"/>
          <w:marTop w:val="115"/>
          <w:marBottom w:val="0"/>
          <w:divBdr>
            <w:top w:val="none" w:sz="0" w:space="0" w:color="auto"/>
            <w:left w:val="none" w:sz="0" w:space="0" w:color="auto"/>
            <w:bottom w:val="none" w:sz="0" w:space="0" w:color="auto"/>
            <w:right w:val="none" w:sz="0" w:space="0" w:color="auto"/>
          </w:divBdr>
        </w:div>
        <w:div w:id="1165165258">
          <w:marLeft w:val="634"/>
          <w:marRight w:val="0"/>
          <w:marTop w:val="96"/>
          <w:marBottom w:val="0"/>
          <w:divBdr>
            <w:top w:val="none" w:sz="0" w:space="0" w:color="auto"/>
            <w:left w:val="none" w:sz="0" w:space="0" w:color="auto"/>
            <w:bottom w:val="none" w:sz="0" w:space="0" w:color="auto"/>
            <w:right w:val="none" w:sz="0" w:space="0" w:color="auto"/>
          </w:divBdr>
        </w:div>
        <w:div w:id="2049331327">
          <w:marLeft w:val="634"/>
          <w:marRight w:val="0"/>
          <w:marTop w:val="96"/>
          <w:marBottom w:val="0"/>
          <w:divBdr>
            <w:top w:val="none" w:sz="0" w:space="0" w:color="auto"/>
            <w:left w:val="none" w:sz="0" w:space="0" w:color="auto"/>
            <w:bottom w:val="none" w:sz="0" w:space="0" w:color="auto"/>
            <w:right w:val="none" w:sz="0" w:space="0" w:color="auto"/>
          </w:divBdr>
        </w:div>
        <w:div w:id="1046639702">
          <w:marLeft w:val="360"/>
          <w:marRight w:val="0"/>
          <w:marTop w:val="115"/>
          <w:marBottom w:val="0"/>
          <w:divBdr>
            <w:top w:val="none" w:sz="0" w:space="0" w:color="auto"/>
            <w:left w:val="none" w:sz="0" w:space="0" w:color="auto"/>
            <w:bottom w:val="none" w:sz="0" w:space="0" w:color="auto"/>
            <w:right w:val="none" w:sz="0" w:space="0" w:color="auto"/>
          </w:divBdr>
        </w:div>
      </w:divsChild>
    </w:div>
    <w:div w:id="1063210447">
      <w:bodyDiv w:val="1"/>
      <w:marLeft w:val="0"/>
      <w:marRight w:val="0"/>
      <w:marTop w:val="0"/>
      <w:marBottom w:val="0"/>
      <w:divBdr>
        <w:top w:val="none" w:sz="0" w:space="0" w:color="auto"/>
        <w:left w:val="none" w:sz="0" w:space="0" w:color="auto"/>
        <w:bottom w:val="none" w:sz="0" w:space="0" w:color="auto"/>
        <w:right w:val="none" w:sz="0" w:space="0" w:color="auto"/>
      </w:divBdr>
    </w:div>
    <w:div w:id="1067189820">
      <w:bodyDiv w:val="1"/>
      <w:marLeft w:val="0"/>
      <w:marRight w:val="0"/>
      <w:marTop w:val="0"/>
      <w:marBottom w:val="0"/>
      <w:divBdr>
        <w:top w:val="none" w:sz="0" w:space="0" w:color="auto"/>
        <w:left w:val="none" w:sz="0" w:space="0" w:color="auto"/>
        <w:bottom w:val="none" w:sz="0" w:space="0" w:color="auto"/>
        <w:right w:val="none" w:sz="0" w:space="0" w:color="auto"/>
      </w:divBdr>
    </w:div>
    <w:div w:id="1073158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1963">
          <w:marLeft w:val="360"/>
          <w:marRight w:val="0"/>
          <w:marTop w:val="145"/>
          <w:marBottom w:val="0"/>
          <w:divBdr>
            <w:top w:val="none" w:sz="0" w:space="0" w:color="auto"/>
            <w:left w:val="none" w:sz="0" w:space="0" w:color="auto"/>
            <w:bottom w:val="none" w:sz="0" w:space="0" w:color="auto"/>
            <w:right w:val="none" w:sz="0" w:space="0" w:color="auto"/>
          </w:divBdr>
        </w:div>
      </w:divsChild>
    </w:div>
    <w:div w:id="1122378141">
      <w:bodyDiv w:val="1"/>
      <w:marLeft w:val="0"/>
      <w:marRight w:val="0"/>
      <w:marTop w:val="0"/>
      <w:marBottom w:val="0"/>
      <w:divBdr>
        <w:top w:val="none" w:sz="0" w:space="0" w:color="auto"/>
        <w:left w:val="none" w:sz="0" w:space="0" w:color="auto"/>
        <w:bottom w:val="none" w:sz="0" w:space="0" w:color="auto"/>
        <w:right w:val="none" w:sz="0" w:space="0" w:color="auto"/>
      </w:divBdr>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6904">
      <w:bodyDiv w:val="1"/>
      <w:marLeft w:val="0"/>
      <w:marRight w:val="0"/>
      <w:marTop w:val="0"/>
      <w:marBottom w:val="0"/>
      <w:divBdr>
        <w:top w:val="none" w:sz="0" w:space="0" w:color="auto"/>
        <w:left w:val="none" w:sz="0" w:space="0" w:color="auto"/>
        <w:bottom w:val="none" w:sz="0" w:space="0" w:color="auto"/>
        <w:right w:val="none" w:sz="0" w:space="0" w:color="auto"/>
      </w:divBdr>
    </w:div>
    <w:div w:id="1212040269">
      <w:bodyDiv w:val="1"/>
      <w:marLeft w:val="0"/>
      <w:marRight w:val="0"/>
      <w:marTop w:val="0"/>
      <w:marBottom w:val="0"/>
      <w:divBdr>
        <w:top w:val="none" w:sz="0" w:space="0" w:color="auto"/>
        <w:left w:val="none" w:sz="0" w:space="0" w:color="auto"/>
        <w:bottom w:val="none" w:sz="0" w:space="0" w:color="auto"/>
        <w:right w:val="none" w:sz="0" w:space="0" w:color="auto"/>
      </w:divBdr>
      <w:divsChild>
        <w:div w:id="1449663989">
          <w:marLeft w:val="360"/>
          <w:marRight w:val="0"/>
          <w:marTop w:val="115"/>
          <w:marBottom w:val="0"/>
          <w:divBdr>
            <w:top w:val="none" w:sz="0" w:space="0" w:color="auto"/>
            <w:left w:val="none" w:sz="0" w:space="0" w:color="auto"/>
            <w:bottom w:val="none" w:sz="0" w:space="0" w:color="auto"/>
            <w:right w:val="none" w:sz="0" w:space="0" w:color="auto"/>
          </w:divBdr>
        </w:div>
      </w:divsChild>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90957">
      <w:bodyDiv w:val="1"/>
      <w:marLeft w:val="0"/>
      <w:marRight w:val="0"/>
      <w:marTop w:val="0"/>
      <w:marBottom w:val="0"/>
      <w:divBdr>
        <w:top w:val="none" w:sz="0" w:space="0" w:color="auto"/>
        <w:left w:val="none" w:sz="0" w:space="0" w:color="auto"/>
        <w:bottom w:val="none" w:sz="0" w:space="0" w:color="auto"/>
        <w:right w:val="none" w:sz="0" w:space="0" w:color="auto"/>
      </w:divBdr>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02672646">
      <w:bodyDiv w:val="1"/>
      <w:marLeft w:val="0"/>
      <w:marRight w:val="0"/>
      <w:marTop w:val="0"/>
      <w:marBottom w:val="0"/>
      <w:divBdr>
        <w:top w:val="none" w:sz="0" w:space="0" w:color="auto"/>
        <w:left w:val="none" w:sz="0" w:space="0" w:color="auto"/>
        <w:bottom w:val="none" w:sz="0" w:space="0" w:color="auto"/>
        <w:right w:val="none" w:sz="0" w:space="0" w:color="auto"/>
      </w:divBdr>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40906827">
      <w:bodyDiv w:val="1"/>
      <w:marLeft w:val="0"/>
      <w:marRight w:val="0"/>
      <w:marTop w:val="0"/>
      <w:marBottom w:val="0"/>
      <w:divBdr>
        <w:top w:val="none" w:sz="0" w:space="0" w:color="auto"/>
        <w:left w:val="none" w:sz="0" w:space="0" w:color="auto"/>
        <w:bottom w:val="none" w:sz="0" w:space="0" w:color="auto"/>
        <w:right w:val="none" w:sz="0" w:space="0" w:color="auto"/>
      </w:divBdr>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01315059">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528055064">
      <w:bodyDiv w:val="1"/>
      <w:marLeft w:val="0"/>
      <w:marRight w:val="0"/>
      <w:marTop w:val="0"/>
      <w:marBottom w:val="0"/>
      <w:divBdr>
        <w:top w:val="none" w:sz="0" w:space="0" w:color="auto"/>
        <w:left w:val="none" w:sz="0" w:space="0" w:color="auto"/>
        <w:bottom w:val="none" w:sz="0" w:space="0" w:color="auto"/>
        <w:right w:val="none" w:sz="0" w:space="0" w:color="auto"/>
      </w:divBdr>
    </w:div>
    <w:div w:id="1545094119">
      <w:bodyDiv w:val="1"/>
      <w:marLeft w:val="0"/>
      <w:marRight w:val="0"/>
      <w:marTop w:val="0"/>
      <w:marBottom w:val="0"/>
      <w:divBdr>
        <w:top w:val="none" w:sz="0" w:space="0" w:color="auto"/>
        <w:left w:val="none" w:sz="0" w:space="0" w:color="auto"/>
        <w:bottom w:val="none" w:sz="0" w:space="0" w:color="auto"/>
        <w:right w:val="none" w:sz="0" w:space="0" w:color="auto"/>
      </w:divBdr>
    </w:div>
    <w:div w:id="1559971730">
      <w:bodyDiv w:val="1"/>
      <w:marLeft w:val="0"/>
      <w:marRight w:val="0"/>
      <w:marTop w:val="0"/>
      <w:marBottom w:val="0"/>
      <w:divBdr>
        <w:top w:val="none" w:sz="0" w:space="0" w:color="auto"/>
        <w:left w:val="none" w:sz="0" w:space="0" w:color="auto"/>
        <w:bottom w:val="none" w:sz="0" w:space="0" w:color="auto"/>
        <w:right w:val="none" w:sz="0" w:space="0" w:color="auto"/>
      </w:divBdr>
      <w:divsChild>
        <w:div w:id="359473935">
          <w:marLeft w:val="1166"/>
          <w:marRight w:val="0"/>
          <w:marTop w:val="77"/>
          <w:marBottom w:val="0"/>
          <w:divBdr>
            <w:top w:val="none" w:sz="0" w:space="0" w:color="auto"/>
            <w:left w:val="none" w:sz="0" w:space="0" w:color="auto"/>
            <w:bottom w:val="none" w:sz="0" w:space="0" w:color="auto"/>
            <w:right w:val="none" w:sz="0" w:space="0" w:color="auto"/>
          </w:divBdr>
        </w:div>
        <w:div w:id="1912233409">
          <w:marLeft w:val="1166"/>
          <w:marRight w:val="0"/>
          <w:marTop w:val="77"/>
          <w:marBottom w:val="0"/>
          <w:divBdr>
            <w:top w:val="none" w:sz="0" w:space="0" w:color="auto"/>
            <w:left w:val="none" w:sz="0" w:space="0" w:color="auto"/>
            <w:bottom w:val="none" w:sz="0" w:space="0" w:color="auto"/>
            <w:right w:val="none" w:sz="0" w:space="0" w:color="auto"/>
          </w:divBdr>
        </w:div>
        <w:div w:id="1473864723">
          <w:marLeft w:val="1166"/>
          <w:marRight w:val="0"/>
          <w:marTop w:val="77"/>
          <w:marBottom w:val="0"/>
          <w:divBdr>
            <w:top w:val="none" w:sz="0" w:space="0" w:color="auto"/>
            <w:left w:val="none" w:sz="0" w:space="0" w:color="auto"/>
            <w:bottom w:val="none" w:sz="0" w:space="0" w:color="auto"/>
            <w:right w:val="none" w:sz="0" w:space="0" w:color="auto"/>
          </w:divBdr>
        </w:div>
      </w:divsChild>
    </w:div>
    <w:div w:id="1610162934">
      <w:bodyDiv w:val="1"/>
      <w:marLeft w:val="0"/>
      <w:marRight w:val="0"/>
      <w:marTop w:val="0"/>
      <w:marBottom w:val="0"/>
      <w:divBdr>
        <w:top w:val="none" w:sz="0" w:space="0" w:color="auto"/>
        <w:left w:val="none" w:sz="0" w:space="0" w:color="auto"/>
        <w:bottom w:val="none" w:sz="0" w:space="0" w:color="auto"/>
        <w:right w:val="none" w:sz="0" w:space="0" w:color="auto"/>
      </w:divBdr>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1996105831">
      <w:bodyDiv w:val="1"/>
      <w:marLeft w:val="0"/>
      <w:marRight w:val="0"/>
      <w:marTop w:val="0"/>
      <w:marBottom w:val="0"/>
      <w:divBdr>
        <w:top w:val="none" w:sz="0" w:space="0" w:color="auto"/>
        <w:left w:val="none" w:sz="0" w:space="0" w:color="auto"/>
        <w:bottom w:val="none" w:sz="0" w:space="0" w:color="auto"/>
        <w:right w:val="none" w:sz="0" w:space="0" w:color="auto"/>
      </w:divBdr>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1951256">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13889195">
      <w:bodyDiv w:val="1"/>
      <w:marLeft w:val="0"/>
      <w:marRight w:val="0"/>
      <w:marTop w:val="0"/>
      <w:marBottom w:val="0"/>
      <w:divBdr>
        <w:top w:val="none" w:sz="0" w:space="0" w:color="auto"/>
        <w:left w:val="none" w:sz="0" w:space="0" w:color="auto"/>
        <w:bottom w:val="none" w:sz="0" w:space="0" w:color="auto"/>
        <w:right w:val="none" w:sz="0" w:space="0" w:color="auto"/>
      </w:divBdr>
      <w:divsChild>
        <w:div w:id="1146819993">
          <w:marLeft w:val="1166"/>
          <w:marRight w:val="0"/>
          <w:marTop w:val="96"/>
          <w:marBottom w:val="0"/>
          <w:divBdr>
            <w:top w:val="none" w:sz="0" w:space="0" w:color="auto"/>
            <w:left w:val="none" w:sz="0" w:space="0" w:color="auto"/>
            <w:bottom w:val="none" w:sz="0" w:space="0" w:color="auto"/>
            <w:right w:val="none" w:sz="0" w:space="0" w:color="auto"/>
          </w:divBdr>
        </w:div>
        <w:div w:id="1522664265">
          <w:marLeft w:val="1800"/>
          <w:marRight w:val="0"/>
          <w:marTop w:val="86"/>
          <w:marBottom w:val="0"/>
          <w:divBdr>
            <w:top w:val="none" w:sz="0" w:space="0" w:color="auto"/>
            <w:left w:val="none" w:sz="0" w:space="0" w:color="auto"/>
            <w:bottom w:val="none" w:sz="0" w:space="0" w:color="auto"/>
            <w:right w:val="none" w:sz="0" w:space="0" w:color="auto"/>
          </w:divBdr>
        </w:div>
        <w:div w:id="301692920">
          <w:marLeft w:val="1800"/>
          <w:marRight w:val="0"/>
          <w:marTop w:val="86"/>
          <w:marBottom w:val="0"/>
          <w:divBdr>
            <w:top w:val="none" w:sz="0" w:space="0" w:color="auto"/>
            <w:left w:val="none" w:sz="0" w:space="0" w:color="auto"/>
            <w:bottom w:val="none" w:sz="0" w:space="0" w:color="auto"/>
            <w:right w:val="none" w:sz="0" w:space="0" w:color="auto"/>
          </w:divBdr>
        </w:div>
        <w:div w:id="223638362">
          <w:marLeft w:val="1166"/>
          <w:marRight w:val="0"/>
          <w:marTop w:val="96"/>
          <w:marBottom w:val="0"/>
          <w:divBdr>
            <w:top w:val="none" w:sz="0" w:space="0" w:color="auto"/>
            <w:left w:val="none" w:sz="0" w:space="0" w:color="auto"/>
            <w:bottom w:val="none" w:sz="0" w:space="0" w:color="auto"/>
            <w:right w:val="none" w:sz="0" w:space="0" w:color="auto"/>
          </w:divBdr>
        </w:div>
      </w:divsChild>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nsldsfap.ed.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nsldsfap.ed.gov" TargetMode="External"/><Relationship Id="rId25" Type="http://schemas.openxmlformats.org/officeDocument/2006/relationships/hyperlink" Target="mailto:nslds@ed.gov"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ifap.ed.gov/ifap/byNSLDSType.jsp?type=NSLDS%20Record%20Layou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nsldsfap.ed.gov" TargetMode="Externa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s://ifap.ed.gov/ifap/byNSLDSType.jsp?type=NSLDS%20User%20Documentation"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nsldsfap.ed.go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673C9E0145841A39B881478FB22C4" ma:contentTypeVersion="4" ma:contentTypeDescription="Create a new document." ma:contentTypeScope="" ma:versionID="7acccf476514204be68c450e3c20d14e">
  <xsd:schema xmlns:xsd="http://www.w3.org/2001/XMLSchema" xmlns:xs="http://www.w3.org/2001/XMLSchema" xmlns:p="http://schemas.microsoft.com/office/2006/metadata/properties" xmlns:ns2="8f29d4d0-5528-4115-a002-02e36f812ef4" targetNamespace="http://schemas.microsoft.com/office/2006/metadata/properties" ma:root="true" ma:fieldsID="d4b5cbca84ba4a53040c67078e107bc6"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8f29d4d0-5528-4115-a002-02e36f812ef4">ZQHRFS737ZVJ-960-3617</_dlc_DocId>
    <_dlc_DocIdUrl xmlns="8f29d4d0-5528-4115-a002-02e36f812ef4">
      <Url>https://fsa.share.ed.gov/bo/soadms/si/NSLDS/NSLDSProjectTeamHome/_layouts/15/DocIdRedir.aspx?ID=ZQHRFS737ZVJ-960-3617</Url>
      <Description>ZQHRFS737ZVJ-960-3617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B8E4-50CE-4274-882B-A2FDDB75E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3.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4.xml><?xml version="1.0" encoding="utf-8"?>
<ds:datastoreItem xmlns:ds="http://schemas.openxmlformats.org/officeDocument/2006/customXml" ds:itemID="{BABF249F-634C-439D-B585-C41B02B45F59}">
  <ds:schemaRefs>
    <ds:schemaRef ds:uri="http://schemas.microsoft.com/sharepoint/events"/>
  </ds:schemaRefs>
</ds:datastoreItem>
</file>

<file path=customXml/itemProps5.xml><?xml version="1.0" encoding="utf-8"?>
<ds:datastoreItem xmlns:ds="http://schemas.openxmlformats.org/officeDocument/2006/customXml" ds:itemID="{B146755E-1FEA-4B78-931C-2D27BC2D9DFB}">
  <ds:schemaRefs>
    <ds:schemaRef ds:uri="http://schemas.microsoft.com/office/2006/metadata/properties"/>
    <ds:schemaRef ds:uri="8f29d4d0-5528-4115-a002-02e36f812ef4"/>
  </ds:schemaRefs>
</ds:datastoreItem>
</file>

<file path=customXml/itemProps6.xml><?xml version="1.0" encoding="utf-8"?>
<ds:datastoreItem xmlns:ds="http://schemas.openxmlformats.org/officeDocument/2006/customXml" ds:itemID="{A59FDE28-6D3B-4B7A-BA6C-EBB96475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June Release NSLDS Newsletter</vt:lpstr>
    </vt:vector>
  </TitlesOfParts>
  <Company>NCS Pearson</Company>
  <LinksUpToDate>false</LinksUpToDate>
  <CharactersWithSpaces>5387</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Release NSLDS Newsletter</dc:title>
  <dc:creator>yadote</dc:creator>
  <cp:lastModifiedBy>Jennifer Wanamaker</cp:lastModifiedBy>
  <cp:revision>12</cp:revision>
  <cp:lastPrinted>2017-11-15T20:43:00Z</cp:lastPrinted>
  <dcterms:created xsi:type="dcterms:W3CDTF">2017-12-08T18:30:00Z</dcterms:created>
  <dcterms:modified xsi:type="dcterms:W3CDTF">2017-12-12T19:44:00Z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32afd41c-8926-45cc-8ed8-a153552f8543</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0x0101006A0673C9E0145841A39B881478FB22C4</vt:lpwstr>
  </property>
  <property fmtid="{D5CDD505-2E9C-101B-9397-08002B2CF9AE}" pid="6" name="_NewReviewCycle">
    <vt:lpwstr/>
  </property>
</Properties>
</file>